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Editor</w:t>
      </w:r>
      <w:r>
        <w:t xml:space="preserve"> </w:t>
      </w:r>
      <w:r>
        <w:t xml:space="preserve">Implementation</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Analysis</w:t>
      </w:r>
    </w:p>
    <w:bookmarkStart w:id="34" w:name="Xf7bd5e3065b5581d86a7bc5a8856ca9fe03bed3"/>
    <w:p>
      <w:pPr>
        <w:pStyle w:val="Heading1"/>
      </w:pPr>
      <w:r>
        <w:t xml:space="preserve">The Strategic Imperative of Editor Implementation in Ghana Accra</w:t>
      </w:r>
    </w:p>
    <w:p>
      <w:pPr>
        <w:pStyle w:val="FirstParagraph"/>
      </w:pPr>
      <w:r>
        <w:rPr>
          <w:bCs/>
          <w:b/>
        </w:rPr>
        <w:t xml:space="preserve">A Comprehensive Research Paper on Digital Infrastructure and Professional Standards</w:t>
      </w:r>
    </w:p>
    <w:bookmarkStart w:id="20" w:name="abstract"/>
    <w:p>
      <w:pPr>
        <w:pStyle w:val="Heading3"/>
      </w:pPr>
      <w:r>
        <w:t xml:space="preserve">Abstract</w:t>
      </w:r>
    </w:p>
    <w:p>
      <w:pPr>
        <w:pStyle w:val="FirstParagraph"/>
      </w:pPr>
      <w:r>
        <w:t xml:space="preserve">This research paper explores the critical role of professional editorial infrastructure within the rapidly digitizing landscape of Ghana, with a specific focus on Accra. As Accra positions itself as the technological and economic hub of West Africa, the necessity for robust "Editor" systems—encompassing content moderation, digital publishing standards, and journalistic integrity frameworks—becomes paramount. This document analyzes the socio-economic drivers necessitating these tools in Ghana Accra, evaluates current challenges in information dissemination, and proposes a framework for integrating advanced editor technologies to foster credible digital ecosystems. The findings suggest that strategic implementation of Editor protocols is not merely a technical upgrade but a foundational element for Accra's future as an intellectual capital.</w:t>
      </w:r>
    </w:p>
    <w:bookmarkEnd w:id="20"/>
    <w:bookmarkStart w:id="21" w:name="introduction"/>
    <w:p>
      <w:pPr>
        <w:pStyle w:val="Heading2"/>
      </w:pPr>
      <w:r>
        <w:t xml:space="preserve">1. Introduction</w:t>
      </w:r>
    </w:p>
    <w:p>
      <w:pPr>
        <w:pStyle w:val="FirstParagraph"/>
      </w:pPr>
      <w:r>
        <w:t xml:space="preserve">In the contemporary global economy, information is currency. For emerging markets, particularly those experiencing rapid urbanization and digital transformation, the integrity of that information is crucial for sustainable development.</w:t>
      </w:r>
      <w:r>
        <w:t xml:space="preserve"> </w:t>
      </w:r>
      <w:r>
        <w:rPr>
          <w:bCs/>
          <w:b/>
        </w:rPr>
        <w:t xml:space="preserve">Ghana Accra</w:t>
      </w:r>
      <w:r>
        <w:t xml:space="preserve">, as the capital city and primary economic engine of Ghana, stands at a pivotal juncture in its digital evolution. The city has witnessed a surge in media startups, freelance journalism platforms, and corporate communication departments seeking to establish their voices in the global arena.</w:t>
      </w:r>
    </w:p>
    <w:p>
      <w:pPr>
        <w:pStyle w:val="BodyText"/>
      </w:pPr>
      <w:r>
        <w:t xml:space="preserve">Central to this evolution is the concept of the</w:t>
      </w:r>
      <w:r>
        <w:t xml:space="preserve"> </w:t>
      </w:r>
      <w:r>
        <w:rPr>
          <w:bCs/>
          <w:b/>
        </w:rPr>
        <w:t xml:space="preserve">Editor</w:t>
      </w:r>
      <w:r>
        <w:t xml:space="preserve">. In modern parlance, an "Editor" refers not only to the human professional but also to the technological systems and editorial policies that govern content creation, verification, and dissemination. This paper argues that for</w:t>
      </w:r>
      <w:r>
        <w:t xml:space="preserve"> </w:t>
      </w:r>
      <w:r>
        <w:rPr>
          <w:bCs/>
          <w:b/>
        </w:rPr>
        <w:t xml:space="preserve">Ghana Accra</w:t>
      </w:r>
      <w:r>
        <w:t xml:space="preserve"> </w:t>
      </w:r>
      <w:r>
        <w:t xml:space="preserve">to maintain its status as a regional leader in innovation and culture, it must prioritize the establishment of rigorous</w:t>
      </w:r>
      <w:r>
        <w:t xml:space="preserve"> </w:t>
      </w:r>
      <w:r>
        <w:rPr>
          <w:bCs/>
          <w:b/>
        </w:rPr>
        <w:t xml:space="preserve">Editor</w:t>
      </w:r>
      <w:r>
        <w:t xml:space="preserve"> </w:t>
      </w:r>
      <w:r>
        <w:t xml:space="preserve">frameworks. These frameworks will serve as quality control mechanisms, ensuring that the narrative surrounding Accra is accurate, ethical, and culturally resonant.</w:t>
      </w:r>
    </w:p>
    <w:bookmarkEnd w:id="21"/>
    <w:bookmarkStart w:id="24" w:name="the-contextual-landscape-of-ghana-accra"/>
    <w:p>
      <w:pPr>
        <w:pStyle w:val="Heading2"/>
      </w:pPr>
      <w:r>
        <w:t xml:space="preserve">2. The Contextual Landscape of Ghana Accra</w:t>
      </w:r>
    </w:p>
    <w:bookmarkStart w:id="22" w:name="digital-growth-and-media-expansion"/>
    <w:p>
      <w:pPr>
        <w:pStyle w:val="Heading3"/>
      </w:pPr>
      <w:r>
        <w:t xml:space="preserve">2.1 Digital Growth and Media Expansion</w:t>
      </w:r>
    </w:p>
    <w:p>
      <w:pPr>
        <w:pStyle w:val="FirstParagraph"/>
      </w:pPr>
      <w:r>
        <w:rPr>
          <w:bCs/>
          <w:b/>
        </w:rPr>
        <w:t xml:space="preserve">Ghana Accra</w:t>
      </w:r>
      <w:r>
        <w:t xml:space="preserve"> </w:t>
      </w:r>
      <w:r>
        <w:t xml:space="preserve">has become a hotspot for digital entrepreneurship in Africa. With increasing internet penetration rates and a young, tech-savvy population, the volume of content being generated daily is exponential. From social media influencers to traditional news outlets transitioning to digital-first models, the sheer quantity of information can be overwhelming. However, quantity does not equate to quality.</w:t>
      </w:r>
    </w:p>
    <w:p>
      <w:pPr>
        <w:pStyle w:val="BodyText"/>
      </w:pPr>
      <w:r>
        <w:t xml:space="preserve">The city’s media landscape is diverse but often fragmented. Without a centralized or standardized approach to content verification—effectively acting as an</w:t>
      </w:r>
      <w:r>
        <w:t xml:space="preserve"> </w:t>
      </w:r>
      <w:r>
        <w:rPr>
          <w:bCs/>
          <w:b/>
        </w:rPr>
        <w:t xml:space="preserve">Editor</w:t>
      </w:r>
      <w:r>
        <w:t xml:space="preserve"> </w:t>
      </w:r>
      <w:r>
        <w:t xml:space="preserve">at scale—there is a risk of misinformation spreading rapidly. In the context of Accra’s vibrant political and social discourse, this poses significant risks to social cohesion and public trust.</w:t>
      </w:r>
    </w:p>
    <w:bookmarkEnd w:id="22"/>
    <w:bookmarkStart w:id="23" w:name="X2a9d97ac3cafc4669b6489b64246a09e6936a58"/>
    <w:p>
      <w:pPr>
        <w:pStyle w:val="Heading3"/>
      </w:pPr>
      <w:r>
        <w:t xml:space="preserve">2.2 Economic Implications of Credible Content</w:t>
      </w:r>
    </w:p>
    <w:p>
      <w:pPr>
        <w:pStyle w:val="FirstParagraph"/>
      </w:pPr>
      <w:r>
        <w:t xml:space="preserve">For foreign investors and partners, Accra’s reputation is key. A city known for chaotic or unverified information loses credibility in international markets. By implementing strong</w:t>
      </w:r>
      <w:r>
        <w:t xml:space="preserve"> </w:t>
      </w:r>
      <w:r>
        <w:rPr>
          <w:bCs/>
          <w:b/>
        </w:rPr>
        <w:t xml:space="preserve">Editor</w:t>
      </w:r>
      <w:r>
        <w:t xml:space="preserve"> </w:t>
      </w:r>
      <w:r>
        <w:t xml:space="preserve">guidelines—both manual and automated—businesses in</w:t>
      </w:r>
      <w:r>
        <w:t xml:space="preserve"> </w:t>
      </w:r>
      <w:r>
        <w:rPr>
          <w:bCs/>
          <w:b/>
        </w:rPr>
        <w:t xml:space="preserve">Ghana Accra</w:t>
      </w:r>
      <w:r>
        <w:t xml:space="preserve"> </w:t>
      </w:r>
      <w:r>
        <w:t xml:space="preserve">can present themselves with professionalism and authority. This applies equally to tourism boards, tech startups pitching to venture capital, and cultural institutions showcasing Ghana’s heritage.</w:t>
      </w:r>
    </w:p>
    <w:bookmarkEnd w:id="23"/>
    <w:bookmarkEnd w:id="24"/>
    <w:bookmarkStart w:id="27" w:name="X0ce1d4a4b54dd72c482e11cf77cc20cba46fdca"/>
    <w:p>
      <w:pPr>
        <w:pStyle w:val="Heading2"/>
      </w:pPr>
      <w:r>
        <w:t xml:space="preserve">3. The Role of the Editor in Modern Infrastructure</w:t>
      </w:r>
    </w:p>
    <w:bookmarkStart w:id="25" w:name="defining-the-editor-function"/>
    <w:p>
      <w:pPr>
        <w:pStyle w:val="Heading3"/>
      </w:pPr>
      <w:r>
        <w:t xml:space="preserve">3.1 Defining the 'Editor' Function</w:t>
      </w:r>
    </w:p>
    <w:p>
      <w:pPr>
        <w:pStyle w:val="FirstParagraph"/>
      </w:pPr>
      <w:r>
        <w:t xml:space="preserve">In this research, the term</w:t>
      </w:r>
      <w:r>
        <w:t xml:space="preserve"> </w:t>
      </w:r>
      <w:r>
        <w:rPr>
          <w:bCs/>
          <w:b/>
        </w:rPr>
        <w:t xml:space="preserve">Editor</w:t>
      </w:r>
      <w:r>
        <w:t xml:space="preserve"> </w:t>
      </w:r>
      <w:r>
        <w:t xml:space="preserve">is defined broadly to include:</w:t>
      </w:r>
    </w:p>
    <w:p>
      <w:pPr>
        <w:numPr>
          <w:ilvl w:val="0"/>
          <w:numId w:val="1001"/>
        </w:numPr>
        <w:pStyle w:val="Compact"/>
      </w:pPr>
      <w:r>
        <w:rPr>
          <w:bCs/>
          <w:b/>
        </w:rPr>
        <w:t xml:space="preserve">Digital Content Management Systems (CMS):</w:t>
      </w:r>
      <w:r>
        <w:t xml:space="preserve"> </w:t>
      </w:r>
      <w:r>
        <w:t xml:space="preserve">Software tools that allow for structured publishing, version control, and workflow management.</w:t>
      </w:r>
    </w:p>
    <w:p>
      <w:pPr>
        <w:numPr>
          <w:ilvl w:val="0"/>
          <w:numId w:val="1001"/>
        </w:numPr>
        <w:pStyle w:val="Compact"/>
      </w:pPr>
      <w:r>
        <w:t xml:space="preserve">J</w:t>
      </w:r>
      <w:r>
        <w:rPr>
          <w:bCs/>
          <w:b/>
        </w:rPr>
        <w:t xml:space="preserve">ournalistic Ethics Boards:</w:t>
      </w:r>
      <w:r>
        <w:t xml:space="preserve">N Human oversight committees that ensure factual accuracy and ethical storytelling.</w:t>
      </w:r>
    </w:p>
    <w:p>
      <w:pPr>
        <w:pStyle w:val="FirstParagraph"/>
      </w:pPr>
      <w:r>
        <w:t xml:space="preserve">The synergy between technology (software editors) and humanity (human editors) is vital. In</w:t>
      </w:r>
      <w:r>
        <w:t xml:space="preserve"> </w:t>
      </w:r>
      <w:r>
        <w:rPr>
          <w:bCs/>
          <w:b/>
        </w:rPr>
        <w:t xml:space="preserve">Ghana Accra</w:t>
      </w:r>
      <w:r>
        <w:t xml:space="preserve">, where oral tradition plays a significant role in communication, the transition to written digital formats requires an editor who understands cultural nuances while adhering to global standards of fact-checking.</w:t>
      </w:r>
    </w:p>
    <w:bookmarkEnd w:id="25"/>
    <w:bookmarkStart w:id="26" w:name="combating-misinformation"/>
    <w:p>
      <w:pPr>
        <w:pStyle w:val="Heading3"/>
      </w:pPr>
      <w:r>
        <w:t xml:space="preserve">3.2 Combating Misinformation</w:t>
      </w:r>
    </w:p>
    <w:p>
      <w:pPr>
        <w:pStyle w:val="FirstParagraph"/>
      </w:pPr>
      <w:r>
        <w:t xml:space="preserve">Misinformation is a global challenge, but it is particularly potent in emerging economies with high mobile usage but varying levels of digital literacy. An effective</w:t>
      </w:r>
      <w:r>
        <w:t xml:space="preserve"> </w:t>
      </w:r>
      <w:r>
        <w:rPr>
          <w:bCs/>
          <w:b/>
        </w:rPr>
        <w:t xml:space="preserve">Editor</w:t>
      </w:r>
      <w:r>
        <w:t xml:space="preserve"> </w:t>
      </w:r>
      <w:r>
        <w:t xml:space="preserve">system acts as the first line of defense against fake news. By establishing protocols for source verification within platforms operating in</w:t>
      </w:r>
      <w:r>
        <w:t xml:space="preserve"> </w:t>
      </w:r>
      <w:r>
        <w:rPr>
          <w:bCs/>
          <w:b/>
        </w:rPr>
        <w:t xml:space="preserve">Ghana Accra</w:t>
      </w:r>
      <w:r>
        <w:t xml:space="preserve">, stakeholders can mitigate the spread of harmful falsehoods that may disrupt public order or damage individual reputations.</w:t>
      </w:r>
    </w:p>
    <w:bookmarkEnd w:id="26"/>
    <w:bookmarkEnd w:id="27"/>
    <w:bookmarkStart w:id="31" w:name="X2701c94ba12abb8966d0eceb17b2d1ceff50bde"/>
    <w:p>
      <w:pPr>
        <w:pStyle w:val="Heading2"/>
      </w:pPr>
      <w:r>
        <w:t xml:space="preserve">4. Strategic Implementation Framework for Ghana Accra</w:t>
      </w:r>
    </w:p>
    <w:p>
      <w:pPr>
        <w:pStyle w:val="FirstParagraph"/>
      </w:pPr>
      <w:r>
        <w:t xml:space="preserve">To effectively deploy</w:t>
      </w:r>
      <w:r>
        <w:t xml:space="preserve"> </w:t>
      </w:r>
      <w:r>
        <w:rPr>
          <w:bCs/>
          <w:b/>
        </w:rPr>
        <w:t xml:space="preserve">Editor</w:t>
      </w:r>
      <w:r>
        <w:t xml:space="preserve"> </w:t>
      </w:r>
      <w:r>
        <w:t xml:space="preserve">systems, a multi-faceted approach is recommended for stakeholders in</w:t>
      </w:r>
      <w:r>
        <w:t xml:space="preserve"> </w:t>
      </w:r>
      <w:r>
        <w:rPr>
          <w:bCs/>
          <w:b/>
        </w:rPr>
        <w:t xml:space="preserve">Ghana Accra</w:t>
      </w:r>
      <w:r>
        <w:t xml:space="preserve">.</w:t>
      </w:r>
    </w:p>
    <w:bookmarkStart w:id="28" w:name="educational-integration"/>
    <w:p>
      <w:pPr>
        <w:pStyle w:val="Heading3"/>
      </w:pPr>
      <w:r>
        <w:t xml:space="preserve">4.1 Educational Integration</w:t>
      </w:r>
    </w:p>
    <w:p>
      <w:pPr>
        <w:pStyle w:val="FirstParagraph"/>
      </w:pPr>
      <w:r>
        <w:t xml:space="preserve">The first step is educational. Universities and vocational training centers in Accra must integrate editorials skills into their curricula. This includes teaching data journalism, fact-checking methodologies, and ethical considerations specific to the Ghanaian context. By creating a workforce proficient in the role of an</w:t>
      </w:r>
      <w:r>
        <w:t xml:space="preserve"> </w:t>
      </w:r>
      <w:r>
        <w:rPr>
          <w:bCs/>
          <w:b/>
        </w:rPr>
        <w:t xml:space="preserve">Editor</w:t>
      </w:r>
      <w:r>
        <w:t xml:space="preserve">, the city ensures a sustainable supply of professionals capable of maintaining high-quality standards.</w:t>
      </w:r>
    </w:p>
    <w:bookmarkEnd w:id="28"/>
    <w:bookmarkStart w:id="29" w:name="technological-infrastructure"/>
    <w:p>
      <w:pPr>
        <w:pStyle w:val="Heading3"/>
      </w:pPr>
      <w:r>
        <w:t xml:space="preserve">4.2 Technological Infrastructure</w:t>
      </w:r>
    </w:p>
    <w:p>
      <w:pPr>
        <w:pStyle w:val="FirstParagraph"/>
      </w:pPr>
      <w:r>
        <w:t xml:space="preserve">Tech hubs across Accra should collaborate to develop open-source tools tailored for local languages and dialects. An ideal</w:t>
      </w:r>
      <w:r>
        <w:t xml:space="preserve"> </w:t>
      </w:r>
      <w:r>
        <w:rPr>
          <w:bCs/>
          <w:b/>
        </w:rPr>
        <w:t xml:space="preserve">Editor</w:t>
      </w:r>
      <w:r>
        <w:t xml:space="preserve"> </w:t>
      </w:r>
      <w:r>
        <w:t xml:space="preserve">platform for</w:t>
      </w:r>
      <w:r>
        <w:t xml:space="preserve"> </w:t>
      </w:r>
      <w:r>
        <w:rPr>
          <w:bCs/>
          <w:b/>
        </w:rPr>
        <w:t xml:space="preserve">Ghana Accra</w:t>
      </w:r>
      <w:r>
        <w:t xml:space="preserve"> </w:t>
      </w:r>
      <w:r>
        <w:t xml:space="preserve">would support multiple local languages, such as Twi, Ga, and Ewe, while providing automated translation services. This inclusivity ensures that editorial standards are accessible to all demographics within the city.</w:t>
      </w:r>
    </w:p>
    <w:bookmarkEnd w:id="29"/>
    <w:bookmarkStart w:id="30" w:name="public-private-partnerships"/>
    <w:p>
      <w:pPr>
        <w:pStyle w:val="Heading3"/>
      </w:pPr>
      <w:r>
        <w:t xml:space="preserve">4.3 Public-Private Partnerships</w:t>
      </w:r>
    </w:p>
    <w:p>
      <w:pPr>
        <w:pStyle w:val="FirstParagraph"/>
      </w:pPr>
      <w:r>
        <w:t xml:space="preserve">Collaboration between the government of Ghana Accra and private media entities is essential. The government can provide regulatory support and infrastructure, while private companies bring innovation and technical expertise. Together, they can establish a national standard for digital editorial practices.</w:t>
      </w:r>
    </w:p>
    <w:bookmarkEnd w:id="30"/>
    <w:bookmarkEnd w:id="31"/>
    <w:bookmarkStart w:id="32" w:name="challenges-and-mitigation-strategies"/>
    <w:p>
      <w:pPr>
        <w:pStyle w:val="Heading2"/>
      </w:pPr>
      <w:r>
        <w:t xml:space="preserve">5. Challenges and Mitigation Strategies</w:t>
      </w:r>
    </w:p>
    <w:p>
      <w:pPr>
        <w:pStyle w:val="FirstParagraph"/>
      </w:pPr>
      <w:r>
        <w:t xml:space="preserve">While the benefits are clear, challenges exist. The cost of implementing sophisticated</w:t>
      </w:r>
      <w:r>
        <w:t xml:space="preserve"> </w:t>
      </w:r>
      <w:r>
        <w:rPr>
          <w:bCs/>
          <w:b/>
        </w:rPr>
        <w:t xml:space="preserve">Editor</w:t>
      </w:r>
      <w:r>
        <w:t xml:space="preserve"> </w:t>
      </w:r>
      <w:r>
        <w:t xml:space="preserve">tools may be prohibitive for small media houses in Accra. Additionally, there is a risk of censorship if editorial powers are misused by state actors.</w:t>
      </w:r>
    </w:p>
    <w:p>
      <w:pPr>
        <w:pStyle w:val="BodyText"/>
      </w:pPr>
      <w:r>
        <w:t xml:space="preserve">To mitigate these issues, tiered subscription models for editorial software can make technology affordable for smaller entities. Furthermore, establishing independent oversight bodies ensures that</w:t>
      </w:r>
      <w:r>
        <w:t xml:space="preserve"> </w:t>
      </w:r>
      <w:r>
        <w:rPr>
          <w:bCs/>
          <w:b/>
        </w:rPr>
        <w:t xml:space="preserve">Editor</w:t>
      </w:r>
      <w:r>
        <w:t xml:space="preserve"> </w:t>
      </w:r>
      <w:r>
        <w:t xml:space="preserve">functions remain transparent and accountable to the public interest rather than political agendas.</w:t>
      </w:r>
    </w:p>
    <w:bookmarkEnd w:id="32"/>
    <w:bookmarkStart w:id="33" w:name="conclusion"/>
    <w:p>
      <w:pPr>
        <w:pStyle w:val="Heading2"/>
      </w:pPr>
      <w:r>
        <w:t xml:space="preserve">6. Conclusion</w:t>
      </w:r>
    </w:p>
    <w:p>
      <w:pPr>
        <w:pStyle w:val="FirstParagraph"/>
      </w:pPr>
      <w:r>
        <w:t xml:space="preserve">The trajectory of</w:t>
      </w:r>
      <w:r>
        <w:t xml:space="preserve"> </w:t>
      </w:r>
      <w:r>
        <w:rPr>
          <w:bCs/>
          <w:b/>
        </w:rPr>
        <w:t xml:space="preserve">Ghana Accra</w:t>
      </w:r>
      <w:r>
        <w:t xml:space="preserve"> </w:t>
      </w:r>
      <w:r>
        <w:t xml:space="preserve">as a leading African metropolis depends heavily on how it manages its information ecosystem. The implementation of robust</w:t>
      </w:r>
      <w:r>
        <w:t xml:space="preserve"> </w:t>
      </w:r>
      <w:r>
        <w:rPr>
          <w:bCs/>
          <w:b/>
        </w:rPr>
        <w:t xml:space="preserve">Editor</w:t>
      </w:r>
      <w:r>
        <w:t xml:space="preserve"> </w:t>
      </w:r>
      <w:r>
        <w:t xml:space="preserve">systems—encompassing both technology and professional ethics—is not optional but essential. By prioritizing accuracy, cultural relevance, and digital literacy, Accra can set a benchmark for other cities in the region.</w:t>
      </w:r>
    </w:p>
    <w:p>
      <w:pPr>
        <w:pStyle w:val="BodyText"/>
      </w:pPr>
      <w:r>
        <w:t xml:space="preserve">This research paper concludes that investing in the</w:t>
      </w:r>
      <w:r>
        <w:t xml:space="preserve"> </w:t>
      </w:r>
      <w:r>
        <w:rPr>
          <w:bCs/>
          <w:b/>
        </w:rPr>
        <w:t xml:space="preserve">Editor</w:t>
      </w:r>
      <w:r>
        <w:t xml:space="preserve"> </w:t>
      </w:r>
      <w:r>
        <w:t xml:space="preserve">function is an investment in Accra’s future. It safeguards democratic values, enhances economic credibility, and preserves cultural integrity. As</w:t>
      </w:r>
      <w:r>
        <w:t xml:space="preserve"> </w:t>
      </w:r>
      <w:r>
        <w:rPr>
          <w:bCs/>
          <w:b/>
        </w:rPr>
        <w:t xml:space="preserve">Ghana Accra</w:t>
      </w:r>
      <w:r>
        <w:t xml:space="preserve"> </w:t>
      </w:r>
      <w:r>
        <w:t xml:space="preserve">continues to grow, let it be a city where every word published is verified, every story told with respect, and every digital interaction guided by the principle of editorial excellence.</w:t>
      </w:r>
    </w:p>
    <w:p>
      <w:pPr>
        <w:pStyle w:val="BodyText"/>
      </w:pPr>
      <w:r>
        <w:rPr>
          <w:iCs/>
          <w:i/>
        </w:rPr>
        <w:t xml:space="preserve">Note: This document serves as a foundational research overview. Further empirical studies involving surveys of Accra-based media professionals are recommended to refine specific algorithmic approaches for local language editing.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Editor Implementation in Ghana Accra: A Research Analysis</dc:title>
  <dc:creator/>
  <dc:language>en</dc:language>
  <cp:keywords/>
  <dcterms:created xsi:type="dcterms:W3CDTF">2026-07-29T17:31:24Z</dcterms:created>
  <dcterms:modified xsi:type="dcterms:W3CDTF">2026-07-29T17:31:24Z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