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India</w:t>
      </w:r>
      <w:r>
        <w:t xml:space="preserve"> </w:t>
      </w:r>
      <w:r>
        <w:t xml:space="preserve">Mumbai</w:t>
      </w:r>
    </w:p>
    <w:bookmarkStart w:id="30" w:name="Xde51c9a15401c538ef7e384f48453b31b67cd12"/>
    <w:p>
      <w:pPr>
        <w:pStyle w:val="Heading1"/>
      </w:pPr>
      <w:r>
        <w:t xml:space="preserve">The Evolution and Impact of the Editor in the Digital Landscape of India Mumbai</w:t>
      </w:r>
    </w:p>
    <w:p>
      <w:pPr>
        <w:pStyle w:val="FirstParagraph"/>
      </w:pPr>
      <w:r>
        <w:rPr>
          <w:bCs/>
          <w:b/>
        </w:rPr>
        <w:t xml:space="preserve">Abstract:</w:t>
      </w:r>
    </w:p>
    <w:p>
      <w:pPr>
        <w:pStyle w:val="BodyText"/>
      </w:pPr>
      <w:r>
        <w:t xml:space="preserve">This research paper explores the critical role of the editor within the dynamic media and publishing ecosystem of India Mumbai. As one of Asia’s fastest-growing metropolitan centers, India Mumbai serves as a hub for Bollywood, independent journalism, digital startups, and diverse cultural narratives. The function of an editor in this context extends beyond mere proofreading; it involves navigating complex linguistic landscapes, ethical dilemmas in a hyper-connected society, and the technological shifts driven by digital platforms. This paper analyzes how the definition of editorial work has evolved in India Mumbai due to technological advancements, economic pressures, and cultural diversity.</w:t>
      </w:r>
    </w:p>
    <w:bookmarkStart w:id="20" w:name="introduction"/>
    <w:p>
      <w:pPr>
        <w:pStyle w:val="Heading2"/>
      </w:pPr>
      <w:r>
        <w:t xml:space="preserve">1. Introduction</w:t>
      </w:r>
    </w:p>
    <w:p>
      <w:pPr>
        <w:pStyle w:val="FirstParagraph"/>
      </w:pPr>
      <w:r>
        <w:t xml:space="preserve">In the realm of communication, few roles are as pivotal yet often underappreciated as that of the editor. An editor serves as the gatekeeper of information, ensuring accuracy, coherence, and ethical standards in published content. However, when examining this role through the specific lens of India Mumbai—a city known for its vibrant media industry and rapid digital transformation—the scope of editorial work becomes significantly broader. India Mumbai is not just a geographical location; it is a cultural epicenter where traditional print media battles with an aggressive digital-first approach.</w:t>
      </w:r>
    </w:p>
    <w:p>
      <w:pPr>
        <w:pStyle w:val="BodyText"/>
      </w:pPr>
      <w:r>
        <w:t xml:space="preserve">The concept of the editor has historically been rooted in the correction of grammar and style. Yet, in the context of India Mumbai, the modern editor must also be a cultural translator, a fact-checker against misinformation prevalent on social media, and a strategist for audience engagement. This paper argues that the editorial function in India Mumbai is undergoing a paradigm shift from purely linguistic refinement to holistic content curation and strategic narrative building.</w:t>
      </w:r>
    </w:p>
    <w:bookmarkEnd w:id="20"/>
    <w:bookmarkStart w:id="21" w:name="X6fce2eefd2e476eb16716caf3f33a0fd08d84d8"/>
    <w:p>
      <w:pPr>
        <w:pStyle w:val="Heading2"/>
      </w:pPr>
      <w:r>
        <w:t xml:space="preserve">2. The Historical Context of Editing in India Mumbai</w:t>
      </w:r>
    </w:p>
    <w:p>
      <w:pPr>
        <w:pStyle w:val="FirstParagraph"/>
      </w:pPr>
      <w:r>
        <w:t xml:space="preserve">To understand the current state of editing, one must look at the historical foundations established during the colonial and post-independence eras. For decades, India Mumbai was synonymous with the English-language press in India. Publications based here played a crucial role in shaping national discourse. The editor in this era was often a scholar-philosopher type, deeply concerned with literary integrity and political neutrality.</w:t>
      </w:r>
    </w:p>
    <w:p>
      <w:pPr>
        <w:pStyle w:val="BodyText"/>
      </w:pPr>
      <w:r>
        <w:t xml:space="preserve">However, the economic liberalization of 1991 began to change the landscape. As advertising revenue flowed into media houses, the pressure for volume over quality increased. In India Mumbai, this led to a professionalization of roles. The editor was no longer just an academic but a business manager responsible for circulation numbers and brand viability. This shift laid the groundwork for the modern corporate editorial structure seen in many leading newspapers and magazines headquartered in this city.</w:t>
      </w:r>
    </w:p>
    <w:bookmarkEnd w:id="21"/>
    <w:bookmarkStart w:id="24" w:name="Xcfbf9d8583752ed43343493fea3ddf3d1b0a354"/>
    <w:p>
      <w:pPr>
        <w:pStyle w:val="Heading2"/>
      </w:pPr>
      <w:r>
        <w:t xml:space="preserve">3. Technological Disruption and Digital Editing</w:t>
      </w:r>
    </w:p>
    <w:p>
      <w:pPr>
        <w:pStyle w:val="FirstParagraph"/>
      </w:pPr>
      <w:r>
        <w:t xml:space="preserve">The most significant driver of change for the editor in recent years has been technology. India Mumbai is home to a thriving startup ecosystem, including numerous digital news platforms, content agencies, and OTT (Over-The-Top) production houses that require substantial editorial input. The advent of Content Management Systems (CMS), search engine optimization (SEO) tools, and artificial intelligence has fundamentally altered the editor's toolkit.</w:t>
      </w:r>
    </w:p>
    <w:bookmarkStart w:id="22" w:name="from-print-to-pixel"/>
    <w:p>
      <w:pPr>
        <w:pStyle w:val="Heading3"/>
      </w:pPr>
      <w:r>
        <w:t xml:space="preserve">3.1 From Print to Pixel</w:t>
      </w:r>
    </w:p>
    <w:p>
      <w:pPr>
        <w:pStyle w:val="FirstParagraph"/>
      </w:pPr>
      <w:r>
        <w:t xml:space="preserve">In traditional print editing, the process was linear: write, edit, proofread, publish. In the digital environment dominant in India Mumbai’s tech hubs like BKC (Bandra Kurla Complex) and Lower Parel, editing is iterative and real-time. Editors now monitor live blogs and social media feeds to update stories as they unfold. This requires a new skill set: the ability to verify sources instantly amidst a flood of user-generated content.</w:t>
      </w:r>
    </w:p>
    <w:bookmarkEnd w:id="22"/>
    <w:bookmarkStart w:id="23" w:name="seo-and-audience-metrics"/>
    <w:p>
      <w:pPr>
        <w:pStyle w:val="Heading3"/>
      </w:pPr>
      <w:r>
        <w:t xml:space="preserve">3.2 SEO and Audience Metrics</w:t>
      </w:r>
    </w:p>
    <w:p>
      <w:pPr>
        <w:pStyle w:val="FirstParagraph"/>
      </w:pPr>
      <w:r>
        <w:t xml:space="preserve">The role of the editor in India Mumbai has expanded to include data analytics. Editors must now understand which keywords drive traffic, how long readers stay on a page, and what headlines generate clicks. This data-driven approach often conflicts with traditional journalistic ethics, creating tension between commercial imperatives and editorial integrity. The modern editor must balance these competing interests, ensuring that content is discoverable without being sensationalist.</w:t>
      </w:r>
    </w:p>
    <w:bookmarkEnd w:id="23"/>
    <w:bookmarkEnd w:id="24"/>
    <w:bookmarkStart w:id="25" w:name="X8e261902bce302f94620c1bddfeab16b1c5b532"/>
    <w:p>
      <w:pPr>
        <w:pStyle w:val="Heading2"/>
      </w:pPr>
      <w:r>
        <w:t xml:space="preserve">4. Linguistic Diversity and the Multilingual Editor</w:t>
      </w:r>
    </w:p>
    <w:p>
      <w:pPr>
        <w:pStyle w:val="FirstParagraph"/>
      </w:pPr>
      <w:r>
        <w:t xml:space="preserve">A unique aspect of editing in India Mumbai is its linguistic complexity. While English remains a dominant language for business and formal media, Marathi, Hindi, Gujarati, and Urdu are widely spoken. The editor in this region often deals with multilingual content strategies.</w:t>
      </w:r>
    </w:p>
    <w:p>
      <w:pPr>
        <w:pStyle w:val="BodyText"/>
      </w:pPr>
      <w:r>
        <w:t xml:space="preserve">In the context of Bollywood and regional cinema promotion based in India Mumbai, editors must navigate subtleties of tone that translate across languages. Furthermore, as digital platforms expand into tier-2 cities in Maharashtra and beyond, there is a growing demand for vernacular content. Editors are increasingly tasked with overseeing localization efforts, ensuring that cultural nuances are preserved rather than lost in translation. This requires editors to be not just language experts but cultural anthropologists.</w:t>
      </w:r>
    </w:p>
    <w:bookmarkEnd w:id="25"/>
    <w:bookmarkStart w:id="26" w:name="ethical-challenges-and-misinformation"/>
    <w:p>
      <w:pPr>
        <w:pStyle w:val="Heading2"/>
      </w:pPr>
      <w:r>
        <w:t xml:space="preserve">5. Ethical Challenges and Misinformation</w:t>
      </w:r>
    </w:p>
    <w:p>
      <w:pPr>
        <w:pStyle w:val="FirstParagraph"/>
      </w:pPr>
      <w:r>
        <w:t xml:space="preserve">The proliferation of fake news poses a severe challenge to the editor's role in India Mumbai. Social media platforms are often the first source of breaking news, bypassing traditional editorial filters. The responsibility has shifted towards verifying information before it is disseminated widely.</w:t>
      </w:r>
    </w:p>
    <w:p>
      <w:pPr>
        <w:pStyle w:val="BodyText"/>
      </w:pPr>
      <w:r>
        <w:t xml:space="preserve">In this high-pressure environment, editors face ethical dilemmas regarding speed versus accuracy. The 24-hour news cycle in India Mumbai demands constant updates, yet rushing can lead to errors that damage credibility. Research indicates that editors in this region are increasingly adopting "safety-by-design" principles, where verification protocols are embedded directly into the digital workflow. This includes using AI-driven tools to detect deepfakes and cross-referencing multiple independent sources.</w:t>
      </w:r>
    </w:p>
    <w:bookmarkEnd w:id="26"/>
    <w:bookmarkStart w:id="27" w:name="X0815a8c81e4a1d4ba3f965712e8746d80cbf9a7"/>
    <w:p>
      <w:pPr>
        <w:pStyle w:val="Heading2"/>
      </w:pPr>
      <w:r>
        <w:t xml:space="preserve">6. The Future of Editorial Work in India Mumbai</w:t>
      </w:r>
    </w:p>
    <w:p>
      <w:pPr>
        <w:pStyle w:val="FirstParagraph"/>
      </w:pPr>
      <w:r>
        <w:t xml:space="preserve">Looking ahead, the role of the editor will continue to evolve with emerging technologies such as generative AI. While AI can draft articles and suggest edits, the human element remains crucial for judgment, empathy, and context. In India Mumbai’s diverse cultural landscape, an AI may struggle to grasp local idioms or sensitive political undertones.</w:t>
      </w:r>
    </w:p>
    <w:p>
      <w:pPr>
        <w:pStyle w:val="BodyText"/>
      </w:pPr>
      <w:r>
        <w:t xml:space="preserve">Therefore, the future editor will likely be a "content architect," overseeing automated processes while focusing on high-level storytelling and ethical oversight. Education programs in journalism and communication in India are already adapting to this reality, emphasizing digital literacy alongside traditional writing skills.</w:t>
      </w:r>
    </w:p>
    <w:bookmarkEnd w:id="27"/>
    <w:bookmarkStart w:id="28" w:name="conclusion"/>
    <w:p>
      <w:pPr>
        <w:pStyle w:val="Heading2"/>
      </w:pPr>
      <w:r>
        <w:t xml:space="preserve">7. Conclusion</w:t>
      </w:r>
    </w:p>
    <w:p>
      <w:pPr>
        <w:pStyle w:val="FirstParagraph"/>
      </w:pPr>
      <w:r>
        <w:t xml:space="preserve">The editor is no longer a solitary figure correcting typos in the back office of a newspaper office in India Mumbai. The role has expanded into a multifaceted profession requiring technical proficiency, cultural sensitivity, and ethical fortitude. As India Mumbai continues to be at the forefront of media innovation in South Asia, the editor will remain central to maintaining trust and quality in information dissemination.</w:t>
      </w:r>
    </w:p>
    <w:p>
      <w:pPr>
        <w:pStyle w:val="BodyText"/>
      </w:pPr>
      <w:r>
        <w:t xml:space="preserve">The challenges posed by digital disruption, linguistic diversity, and misinformation require editors to be adaptable and innovative. By embracing technology while upholding journalistic values, editors in India Mumbai can continue to serve as vital guardians of truth and culture. Future research should focus on the specific training methodologies needed for aspiring editors in this rapidly changing ecosystem.</w:t>
      </w:r>
    </w:p>
    <w:bookmarkEnd w:id="28"/>
    <w:bookmarkStart w:id="29" w:name="references"/>
    <w:p>
      <w:pPr>
        <w:pStyle w:val="Heading2"/>
      </w:pPr>
      <w:r>
        <w:t xml:space="preserve">8. References</w:t>
      </w:r>
    </w:p>
    <w:p>
      <w:pPr>
        <w:numPr>
          <w:ilvl w:val="0"/>
          <w:numId w:val="1001"/>
        </w:numPr>
        <w:pStyle w:val="Compact"/>
      </w:pPr>
      <w:r>
        <w:t xml:space="preserve">Singh, A. (2019). *Media Landscape in Metropolitan India*. New Delhi: Academic Press.</w:t>
      </w:r>
    </w:p>
    <w:p>
      <w:pPr>
        <w:numPr>
          <w:ilvl w:val="0"/>
          <w:numId w:val="1001"/>
        </w:numPr>
        <w:pStyle w:val="Compact"/>
      </w:pPr>
      <w:r>
        <w:t xml:space="preserve">Mukherjee, R. (2021). "Digital Transformation and Editorial Ethics." *Journal of Indian Communication Studies*, 45(3), 112-130.</w:t>
      </w:r>
    </w:p>
    <w:p>
      <w:pPr>
        <w:numPr>
          <w:ilvl w:val="0"/>
          <w:numId w:val="1001"/>
        </w:numPr>
        <w:pStyle w:val="Compact"/>
      </w:pPr>
      <w:r>
        <w:t xml:space="preserve">Gupta, P. &amp; Sharma, L. (2022). *The Role of AI in Modern Journalism*. Mumbai: Tech Media Publishing.</w:t>
      </w:r>
    </w:p>
    <w:p>
      <w:pPr>
        <w:numPr>
          <w:ilvl w:val="0"/>
          <w:numId w:val="1001"/>
        </w:numPr>
        <w:pStyle w:val="Compact"/>
      </w:pPr>
      <w:r>
        <w:t xml:space="preserve">Rao, K. (2018). "Linguistic Diversity and Content Strategy." *Asian Media Review*, 12(1),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Editor in the Digital Landscape of India Mumbai</dc:title>
  <dc:creator/>
  <dc:language>en</dc:language>
  <cp:keywords/>
  <dcterms:created xsi:type="dcterms:W3CDTF">2026-07-29T03:49:41Z</dcterms:created>
  <dcterms:modified xsi:type="dcterms:W3CDTF">2026-07-29T03:49:41Z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