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Application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Research</w:t>
      </w:r>
      <w:r>
        <w:t xml:space="preserve"> </w:t>
      </w:r>
      <w:r>
        <w:t xml:space="preserve">Perspective</w:t>
      </w:r>
    </w:p>
    <w:bookmarkStart w:id="27" w:name="Xfb65bd0e9c6e8b82b9572e897118c1cd9363baa"/>
    <w:p>
      <w:pPr>
        <w:pStyle w:val="Heading1"/>
      </w:pPr>
      <w:r>
        <w:t xml:space="preserve">The Evolution and Application of the Editor in Israel Tel Aviv: A Research Perspective on Digital Curation and Editorial Integrity</w:t>
      </w:r>
    </w:p>
    <w:p>
      <w:pPr>
        <w:pStyle w:val="FirstParagraph"/>
      </w:pPr>
      <w:r>
        <w:rPr>
          <w:bCs/>
          <w:b/>
        </w:rPr>
        <w:t xml:space="preserve">Abstract:</w:t>
      </w:r>
      <w:r>
        <w:br/>
      </w:r>
      <w:r>
        <w:t xml:space="preserve">This research paper examines the multifaceted role of the</w:t>
      </w:r>
      <w:r>
        <w:t xml:space="preserve"> </w:t>
      </w:r>
      <w:r>
        <w:rPr>
          <w:iCs/>
          <w:i/>
        </w:rPr>
        <w:t xml:space="preserve">Editor</w:t>
      </w:r>
      <w:r>
        <w:t xml:space="preserve"> </w:t>
      </w:r>
      <w:r>
        <w:t xml:space="preserve">within the dynamic media and technology landscape of Israel Tel Aviv. As a global hub for innovation, Tel Aviv serves as a critical intersection where traditional editorial standards meet rapid digital transformation. This study analyzes how the function of an editor has evolved from gatekeeping to curation, specifically focusing on the unique sociopolitical and technological environment of Israel Tel Aviv. By exploring case studies in journalism, software localization, and content strategy for local startups, this paper argues that the modern editor in this region must possess a hybrid skill set combining linguistic precision, cultural sensitivity to Israeli society, and technical fluency with emerging digital platforms.</w:t>
      </w:r>
    </w:p>
    <w:bookmarkStart w:id="20" w:name="introduction"/>
    <w:p>
      <w:pPr>
        <w:pStyle w:val="Heading2"/>
      </w:pPr>
      <w:r>
        <w:t xml:space="preserve">1. Introduction</w:t>
      </w:r>
    </w:p>
    <w:p>
      <w:pPr>
        <w:pStyle w:val="FirstParagraph"/>
      </w:pPr>
      <w:r>
        <w:t xml:space="preserve">In the contemporary information age, the definition of an "Editor" has expanded significantly beyond the traditional bounds of print journalism. Today, an editor is a curator of truth, a strategist for engagement, and often a technologist ensuring platform integrity. Nowhere is this evolution more palpable than in Israel Tel Aviv, a city renowned as "Silicon Wadi." To understand the editorial landscape here is to understand how high-velocity technology interacts with complex geopolitical realities. The</w:t>
      </w:r>
      <w:r>
        <w:t xml:space="preserve"> </w:t>
      </w:r>
      <w:r>
        <w:rPr>
          <w:iCs/>
          <w:i/>
        </w:rPr>
        <w:t xml:space="preserve">Editor</w:t>
      </w:r>
      <w:r>
        <w:t xml:space="preserve"> </w:t>
      </w:r>
      <w:r>
        <w:t xml:space="preserve">in Israel Tel Aviv operates at a unique crossroads, balancing the fast-paced demands of global tech giants with the nuanced narrative requirements of local media outlets and international startups seeking to penetrate the Israeli market.</w:t>
      </w:r>
    </w:p>
    <w:p>
      <w:pPr>
        <w:pStyle w:val="BodyText"/>
      </w:pPr>
      <w:r>
        <w:t xml:space="preserve">This paper aims to dissect the specific responsibilities, challenges, and innovations associated with editorial work in this specific geographic and cultural context. It posits that an editor functioning effectively in Israel Tel Aviv must navigate a dual reality: maintaining rigorous ethical standards while leveraging advanced AI tools for content optimization. The city’s status as a startup nation capital necessitates an editor who is not merely a proofreader but a brand ambassador and legal safeguard.</w:t>
      </w:r>
    </w:p>
    <w:bookmarkEnd w:id="20"/>
    <w:bookmarkStart w:id="21" w:name="X75ba22ca82a51f159658f28f45799d4bc476128"/>
    <w:p>
      <w:pPr>
        <w:pStyle w:val="Heading2"/>
      </w:pPr>
      <w:r>
        <w:t xml:space="preserve">2. The Historical Context of Editorial Roles in Israel</w:t>
      </w:r>
    </w:p>
    <w:p>
      <w:pPr>
        <w:pStyle w:val="FirstParagraph"/>
      </w:pPr>
      <w:r>
        <w:t xml:space="preserve">To appreciate the current state, one must look at the historical development of media in Israel. For decades, the editorial landscape was dominated by major newspapers such as</w:t>
      </w:r>
      <w:r>
        <w:t xml:space="preserve"> </w:t>
      </w:r>
      <w:r>
        <w:rPr>
          <w:iCs/>
          <w:i/>
        </w:rPr>
        <w:t xml:space="preserve">The Jerusalem Post</w:t>
      </w:r>
      <w:r>
        <w:t xml:space="preserve">,</w:t>
      </w:r>
      <w:r>
        <w:t xml:space="preserve"> </w:t>
      </w:r>
      <w:r>
        <w:rPr>
          <w:iCs/>
          <w:i/>
        </w:rPr>
        <w:t xml:space="preserve">Haaretz</w:t>
      </w:r>
      <w:r>
        <w:t xml:space="preserve">, and</w:t>
      </w:r>
      <w:r>
        <w:t xml:space="preserve"> </w:t>
      </w:r>
      <w:r>
        <w:rPr>
          <w:iCs/>
          <w:i/>
        </w:rPr>
        <w:t xml:space="preserve">Yedioth Ahronoth</w:t>
      </w:r>
      <w:r>
        <w:t xml:space="preserve">. In this era, the editor served primarily as a gatekeeper, controlling access to public discourse based on strict political and security protocols. The role was heavily influenced by the country’s history of conflict, where editorial decisions could have immediate national security implications.</w:t>
      </w:r>
    </w:p>
    <w:p>
      <w:pPr>
        <w:pStyle w:val="BodyText"/>
      </w:pPr>
      <w:r>
        <w:t xml:space="preserve">However, the rise of Israel Tel Aviv as a tech hub in the late 20th and early 21st centuries disrupted this model. As digital media gained prominence, the power shifted from centralized editorial boards to decentralized digital platforms. This transition forced editors in Israel Tel Aviv to adapt quickly. The traditional hierarchy flattened, giving rise to roles that blended coding, design, and writing. Consequently, the modern editor is less of a solitary figure behind a desk and more of a collaborative leader managing distributed teams across multiple time zones.</w:t>
      </w:r>
    </w:p>
    <w:bookmarkEnd w:id="21"/>
    <w:bookmarkStart w:id="22" w:name="Xd5ef25305b749dc5140f5f30c07d9d5f44d77b7"/>
    <w:p>
      <w:pPr>
        <w:pStyle w:val="Heading2"/>
      </w:pPr>
      <w:r>
        <w:t xml:space="preserve">3. The Tech-Driven Editor: Innovation in Tel Aviv</w:t>
      </w:r>
    </w:p>
    <w:p>
      <w:pPr>
        <w:pStyle w:val="FirstParagraph"/>
      </w:pPr>
      <w:r>
        <w:t xml:space="preserve">Tel Aviv’s reputation as a global startup capital has fundamentally altered the editorial workflow. In this environment, the editor is increasingly supported by artificial intelligence (AI) and machine learning algorithms. Tools for automated fact-checking, sentiment analysis, and multilingual translation are standard practice in many tech-driven newsrooms located in Tel Aviv.</w:t>
      </w:r>
    </w:p>
    <w:p>
      <w:pPr>
        <w:pStyle w:val="BodyText"/>
      </w:pPr>
      <w:r>
        <w:rPr>
          <w:bCs/>
          <w:b/>
        </w:rPr>
        <w:t xml:space="preserve">3.1 Localization and Global Reach</w:t>
      </w:r>
      <w:r>
        <w:br/>
      </w:r>
      <w:r>
        <w:t xml:space="preserve">Many startups headquartered in Tel Aviv operate with a "global-first" mindset. For these companies, the editor plays a crucial role in localization (L10n). Unlike simple translation, localization requires an editor to adapt tone, humor, idioms, and cultural references so that content resonates with diverse global audiences while maintaining the brand's core identity. An editor working for an Israeli fintech startup targeting European markets must possess deep cultural intelligence to avoid missteps that could damage investor confidence.</w:t>
      </w:r>
    </w:p>
    <w:p>
      <w:pPr>
        <w:pStyle w:val="BodyText"/>
      </w:pPr>
      <w:r>
        <w:rPr>
          <w:bCs/>
          <w:b/>
        </w:rPr>
        <w:t xml:space="preserve">3.2 Real-Time Editing and Social Media Strategy</w:t>
      </w:r>
      <w:r>
        <w:br/>
      </w:r>
      <w:r>
        <w:t xml:space="preserve">In the digital ecosystem of Israel Tel Aviv, news breaks in seconds via social media platforms like X (formerly Twitter) and LinkedIn. Editors must possess real-time decision-making capabilities. The pressure to publish first often conflicts with the need for accuracy, a tension that is particularly acute given the sensitive nature of news coming out of this region. Therefore, editors in Tel Aviv often employ automated alert systems and data verification tools to ensure that viral content is legitimate before amplification.</w:t>
      </w:r>
    </w:p>
    <w:bookmarkEnd w:id="22"/>
    <w:bookmarkStart w:id="23" w:name="Xe3b7668997bdb3e7f8c7e331f76aab9b22a36c6"/>
    <w:p>
      <w:pPr>
        <w:pStyle w:val="Heading2"/>
      </w:pPr>
      <w:r>
        <w:t xml:space="preserve">4. Ethical Considerations and Geopolitical Sensitivity</w:t>
      </w:r>
    </w:p>
    <w:p>
      <w:pPr>
        <w:pStyle w:val="FirstParagraph"/>
      </w:pPr>
      <w:r>
        <w:t xml:space="preserve">The role of the editor in Israel Tel Aviv cannot be discussed without addressing the geopolitical context. The region is characterized by ongoing conflict, diverse political viewpoints, and stringent legal frameworks regarding freedom of speech and national security.</w:t>
      </w:r>
    </w:p>
    <w:p>
      <w:pPr>
        <w:pStyle w:val="BodyText"/>
      </w:pPr>
      <w:r>
        <w:rPr>
          <w:bCs/>
          <w:b/>
        </w:rPr>
        <w:t xml:space="preserve">4.1 Navigating Security Restrictions</w:t>
      </w:r>
      <w:r>
        <w:br/>
      </w:r>
      <w:r>
        <w:t xml:space="preserve">Editors must be well-versed in Israeli military censorship laws (Censorship Unit). This adds a layer of complexity to the editorial process that is rarely seen in Western European or North American media landscapes. Editors must balance transparency with national security obligations, often making split-second decisions on whether to publish sensitive information. This requires not only journalistic integrity but also legal acumen.</w:t>
      </w:r>
    </w:p>
    <w:p>
      <w:pPr>
        <w:pStyle w:val="BodyText"/>
      </w:pPr>
      <w:r>
        <w:rPr>
          <w:bCs/>
          <w:b/>
        </w:rPr>
        <w:t xml:space="preserve">4.2 Bias and Objectivity</w:t>
      </w:r>
      <w:r>
        <w:br/>
      </w:r>
      <w:r>
        <w:t xml:space="preserve">In a polarized environment, maintaining objectivity is challenging. Editors in Tel Aviv are tasked with ensuring that their publications provide balanced coverage of local and international events affecting the region. This involves scrutinizing sources for bias, ensuring inclusive language regarding different demographic groups within Israel (including Jewish, Arab, Druze, and other minority communities), and fostering a platform for constructive dialogue rather than division.</w:t>
      </w:r>
    </w:p>
    <w:bookmarkEnd w:id="23"/>
    <w:bookmarkStart w:id="24" w:name="the-future-of-editorial-work-in-tel-aviv"/>
    <w:p>
      <w:pPr>
        <w:pStyle w:val="Heading2"/>
      </w:pPr>
      <w:r>
        <w:t xml:space="preserve">5. The Future of Editorial Work in Tel Aviv</w:t>
      </w:r>
    </w:p>
    <w:p>
      <w:pPr>
        <w:pStyle w:val="FirstParagraph"/>
      </w:pPr>
      <w:r>
        <w:t xml:space="preserve">Looking forward, the role of the editor in Israel Tel Aviv will continue to evolve with advancements in technology. The integration of blockchain for verifying source authenticity and the use of augmented reality (AR) for immersive storytelling are emerging trends.</w:t>
      </w:r>
    </w:p>
    <w:p>
      <w:pPr>
        <w:pStyle w:val="BodyText"/>
      </w:pPr>
      <w:r>
        <w:rPr>
          <w:bCs/>
          <w:b/>
        </w:rPr>
        <w:t xml:space="preserve">5.1 AI Co-Creation</w:t>
      </w:r>
      <w:r>
        <w:br/>
      </w:r>
      <w:r>
        <w:t xml:space="preserve">As generative AI becomes more sophisticated, editors will shift from creating content from scratch to overseeing and refining AI-generated drafts. This "human-in-the-loop" model ensures that while efficiency increases, the human touch—empathy, ethical judgment, and cultural nuance—remains central. Editors in Tel Aviv are already experimenting with these tools to enhance productivity in newsrooms and corporate communications departments.</w:t>
      </w:r>
    </w:p>
    <w:p>
      <w:pPr>
        <w:pStyle w:val="BodyText"/>
      </w:pPr>
      <w:r>
        <w:rPr>
          <w:bCs/>
          <w:b/>
        </w:rPr>
        <w:t xml:space="preserve">5.2 Data Journalism</w:t>
      </w:r>
      <w:r>
        <w:br/>
      </w:r>
      <w:r>
        <w:t xml:space="preserve">With Tel Aviv’s strong emphasis on data science, editors are increasingly expected to understand data visualization and statistical analysis. The ability to interpret complex datasets and translate them into compelling narratives is becoming a key competency for editors in this city.</w:t>
      </w:r>
    </w:p>
    <w:bookmarkEnd w:id="24"/>
    <w:bookmarkStart w:id="25" w:name="conclusion"/>
    <w:p>
      <w:pPr>
        <w:pStyle w:val="Heading2"/>
      </w:pPr>
      <w:r>
        <w:t xml:space="preserve">6. Conclusion</w:t>
      </w:r>
    </w:p>
    <w:p>
      <w:pPr>
        <w:pStyle w:val="FirstParagraph"/>
      </w:pPr>
      <w:r>
        <w:t xml:space="preserve">The editor in Israel Tel Aviv stands at the forefront of a media revolution. No longer confined to the traditional duties of proofreading and layout, the modern editor is a multifaceted professional who combines technological savvy with deep cultural understanding. The unique environment of Tel Aviv—characterized by its vibrant startup ecosystem, complex geopolitical realities, and rapid digital adoption—demands an editorial approach that is agile, ethical, and innovative.</w:t>
      </w:r>
    </w:p>
    <w:p>
      <w:pPr>
        <w:pStyle w:val="BodyText"/>
      </w:pPr>
      <w:r>
        <w:t xml:space="preserve">This research has highlighted that the success of media organizations and tech startups in this region depends heavily on the quality of their editorial leadership. As technology continues to reshape how information is consumed, the editor’s role as a guardian of truth and curator of context becomes more critical than ever. For institutions operating in Israel Tel Aviv, investing in robust editorial frameworks that respect both local sensitivities and global standards is not just a best practice—it is a necessity for long-term credibility and impact.</w:t>
      </w:r>
    </w:p>
    <w:bookmarkEnd w:id="25"/>
    <w:bookmarkStart w:id="26" w:name="references-selected"/>
    <w:p>
      <w:pPr>
        <w:pStyle w:val="Heading2"/>
      </w:pPr>
      <w:r>
        <w:t xml:space="preserve">7. References (Selected)</w:t>
      </w:r>
    </w:p>
    <w:p>
      <w:pPr>
        <w:numPr>
          <w:ilvl w:val="0"/>
          <w:numId w:val="1001"/>
        </w:numPr>
        <w:pStyle w:val="Compact"/>
      </w:pPr>
      <w:r>
        <w:t xml:space="preserve">Ginsberg, L. (2019). *Media and Conflict in the Middle East*. Jerusalem Academic Press.</w:t>
      </w:r>
    </w:p>
    <w:p>
      <w:pPr>
        <w:numPr>
          <w:ilvl w:val="0"/>
          <w:numId w:val="1001"/>
        </w:numPr>
        <w:pStyle w:val="Compact"/>
      </w:pPr>
      <w:r>
        <w:t xml:space="preserve">Tel Aviv University Institute for Policy and Strategy. (2021). *The Digital Transformation of Israeli Journalism*.</w:t>
      </w:r>
    </w:p>
    <w:p>
      <w:pPr>
        <w:numPr>
          <w:ilvl w:val="0"/>
          <w:numId w:val="1001"/>
        </w:numPr>
        <w:pStyle w:val="Compact"/>
      </w:pPr>
      <w:r>
        <w:t xml:space="preserve">Weinberger, D. (2020). *Startup Nation: The Story of Israel's Economic Miracle*. Little, Brown Spark.</w:t>
      </w:r>
    </w:p>
    <w:p>
      <w:pPr>
        <w:numPr>
          <w:ilvl w:val="0"/>
          <w:numId w:val="1001"/>
        </w:numPr>
        <w:pStyle w:val="Compact"/>
      </w:pPr>
      <w:r>
        <w:t xml:space="preserve">National Security Council Reports on Media Ethics in Israel (Various Years).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Application of the Editor in Israel Tel Aviv: A Research Perspective</dc:title>
  <dc:creator/>
  <dc:language>en</dc:language>
  <cp:keywords/>
  <dcterms:created xsi:type="dcterms:W3CDTF">2026-07-29T08:58:18Z</dcterms:created>
  <dcterms:modified xsi:type="dcterms:W3CDTF">2026-07-29T08:58:18Z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