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8" w:name="X7f56e449bb91f79941f2367873d069c4409deaa"/>
    <w:p>
      <w:pPr>
        <w:pStyle w:val="Heading1"/>
      </w:pPr>
      <w:r>
        <w:t xml:space="preserve">The Role and Evolution of the Editor in the Context of Italy Rome</w:t>
      </w:r>
    </w:p>
    <w:p>
      <w:pPr>
        <w:pStyle w:val="FirstParagraph"/>
      </w:pPr>
      <w:r>
        <w:rPr>
          <w:bCs/>
          <w:b/>
        </w:rPr>
        <w:t xml:space="preserve">A Research Paper on Cultural Stewardship, Linguistic Precision, and Historical Continuity</w:t>
      </w:r>
    </w:p>
    <w:p>
      <w:pPr>
        <w:pStyle w:val="BodyText"/>
      </w:pPr>
      <w:r>
        <w:t xml:space="preserve">Date: October 2023</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Editor</w:t>
      </w:r>
      <w:r>
        <w:t xml:space="preserve">, particularly within the academic, literary, and cultural sectors situated in</w:t>
      </w:r>
      <w:r>
        <w:t xml:space="preserve"> </w:t>
      </w:r>
      <w:r>
        <w:rPr>
          <w:bCs/>
          <w:b/>
        </w:rPr>
        <w:t xml:space="preserve">Rome, Italy</w:t>
      </w:r>
      <w:r>
        <w:t xml:space="preserve">. The city of Rome serves not merely as a geographical location but as a profound symbolic backdrop for editorial work due to its rich historical legacy as the center of Western civilization. This document analyzes how an</w:t>
      </w:r>
      <w:r>
        <w:t xml:space="preserve"> </w:t>
      </w:r>
      <w:r>
        <w:rPr>
          <w:bCs/>
          <w:b/>
        </w:rPr>
        <w:t xml:space="preserve">Editor</w:t>
      </w:r>
      <w:r>
        <w:t xml:space="preserve"> </w:t>
      </w:r>
      <w:r>
        <w:t xml:space="preserve">operating in this specific milieu must navigate complex linguistic requirements, cultural expectations, and the weight of historical tradition. By examining the intersection of modern digital publishing trends with traditional Roman scholarly standards, we aim to define best practices for editorial integrity and excellence in a city that has been a hub of knowledge for millennia.</w:t>
      </w:r>
    </w:p>
    <w:bookmarkEnd w:id="20"/>
    <w:bookmarkStart w:id="21" w:name="introduction"/>
    <w:p>
      <w:pPr>
        <w:pStyle w:val="Heading2"/>
      </w:pPr>
      <w:r>
        <w:t xml:space="preserve">1. Introduction</w:t>
      </w:r>
    </w:p>
    <w:p>
      <w:pPr>
        <w:pStyle w:val="FirstParagraph"/>
      </w:pPr>
      <w:r>
        <w:t xml:space="preserve">The concept of the</w:t>
      </w:r>
      <w:r>
        <w:t xml:space="preserve"> </w:t>
      </w:r>
      <w:r>
        <w:rPr>
          <w:bCs/>
          <w:b/>
        </w:rPr>
        <w:t xml:space="preserve">Editor</w:t>
      </w:r>
      <w:r>
        <w:t xml:space="preserve"> </w:t>
      </w:r>
      <w:r>
        <w:t xml:space="preserve">is often reduced to technical corrections of grammar and syntax. However, when situated within the unique cultural ecosystem of</w:t>
      </w:r>
      <w:r>
        <w:t xml:space="preserve"> </w:t>
      </w:r>
      <w:r>
        <w:rPr>
          <w:bCs/>
          <w:b/>
        </w:rPr>
        <w:t xml:space="preserve">Rome, Italy</w:t>
      </w:r>
      <w:r>
        <w:t xml:space="preserve">, the role transcends mere mechanics to become one of cultural curation and intellectual stewardship. Rome has long been a repository of human knowledge, from the Vatican Library to numerous prestigious universities such as La Sapienza and LUISS. In this context, an</w:t>
      </w:r>
      <w:r>
        <w:t xml:space="preserve"> </w:t>
      </w:r>
      <w:r>
        <w:rPr>
          <w:bCs/>
          <w:b/>
        </w:rPr>
        <w:t xml:space="preserve">Editor</w:t>
      </w:r>
      <w:r>
        <w:t xml:space="preserve"> </w:t>
      </w:r>
      <w:r>
        <w:t xml:space="preserve">acts as a gatekeeper of truth, clarity, and aesthetic beauty.</w:t>
      </w:r>
      <w:r>
        <w:t xml:space="preserve"> </w:t>
      </w:r>
      <w:r>
        <w:t xml:space="preserve">The purpose of this paper is to elaborate on the specific responsibilities, challenges, and opportunities faced by editors in Rome today. We will argue that the Roman editor must possess a dual competency: mastery over language (specifically Italian and often English for international audiences) and a deep contextual understanding of Italian history, law, and culture. This document serves as a comprehensive guide for professionals seeking to establish or enhance their editorial practices within the capital of Italy.</w:t>
      </w:r>
    </w:p>
    <w:bookmarkEnd w:id="21"/>
    <w:bookmarkStart w:id="22" w:name="X42198d9e146ac3ed0c4d3925565fec4573d9252"/>
    <w:p>
      <w:pPr>
        <w:pStyle w:val="Heading2"/>
      </w:pPr>
      <w:r>
        <w:t xml:space="preserve">2. The Historical Weight on Modern Editorial Practice</w:t>
      </w:r>
    </w:p>
    <w:p>
      <w:pPr>
        <w:pStyle w:val="FirstParagraph"/>
      </w:pPr>
      <w:r>
        <w:t xml:space="preserve">To understand the position of an</w:t>
      </w:r>
      <w:r>
        <w:t xml:space="preserve"> </w:t>
      </w:r>
      <w:r>
        <w:rPr>
          <w:bCs/>
          <w:b/>
        </w:rPr>
        <w:t xml:space="preserve">Editor</w:t>
      </w:r>
      <w:r>
        <w:t xml:space="preserve"> </w:t>
      </w:r>
      <w:r>
        <w:t xml:space="preserve">in</w:t>
      </w:r>
      <w:r>
        <w:t xml:space="preserve"> </w:t>
      </w:r>
      <w:r>
        <w:rPr>
          <w:bCs/>
          <w:b/>
        </w:rPr>
        <w:t xml:space="preserve">Rome, Italy</w:t>
      </w:r>
      <w:r>
        <w:t xml:space="preserve">, one must first appreciate the historical gravity of the location. Rome is a palimpsest, where every layer of history influences contemporary discourse. For instance, editing texts related to law requires an understanding that Italian civil law is rooted in Roman law. Consequently, an</w:t>
      </w:r>
      <w:r>
        <w:t xml:space="preserve"> </w:t>
      </w:r>
      <w:r>
        <w:rPr>
          <w:bCs/>
          <w:b/>
        </w:rPr>
        <w:t xml:space="preserve">Editor</w:t>
      </w:r>
      <w:r>
        <w:t xml:space="preserve"> </w:t>
      </w:r>
      <w:r>
        <w:t xml:space="preserve">working on legal manuscripts in Rome cannot simply correct punctuation; they must ensure that terminology aligns with centuries-old juridical traditions while remaining accessible to modern readers.</w:t>
      </w:r>
      <w:r>
        <w:t xml:space="preserve"> </w:t>
      </w:r>
      <w:r>
        <w:t xml:space="preserve">Furthermore, the literary tradition of Rome demands a high standard of stylistic elegance. Italian literature is renowned for its rhythmic prose and poetic sensitivity, from Dante to Calvino. An</w:t>
      </w:r>
      <w:r>
        <w:t xml:space="preserve"> </w:t>
      </w:r>
      <w:r>
        <w:rPr>
          <w:bCs/>
          <w:b/>
        </w:rPr>
        <w:t xml:space="preserve">Editor</w:t>
      </w:r>
      <w:r>
        <w:t xml:space="preserve"> </w:t>
      </w:r>
      <w:r>
        <w:t xml:space="preserve">in this environment must cultivate an ear for the "musicality" of language. This does not mean altering the author's voice, but rather refining it so that it resonates with the aesthetic expectations of readers who are deeply immersed in a culture that values eloquence and rhetorical precision. The physical presence of ancient manuscripts and historical archives in Rome constantly reminds the editor that their work is part of an unbroken chain of communication stretching back to antiquity.</w:t>
      </w:r>
    </w:p>
    <w:bookmarkEnd w:id="22"/>
    <w:bookmarkStart w:id="23" w:name="X1e32f28591170b67b6d401b2d7002839435d3e0"/>
    <w:p>
      <w:pPr>
        <w:pStyle w:val="Heading2"/>
      </w:pPr>
      <w:r>
        <w:t xml:space="preserve">3. Linguistic Precision and Multilingual Challenges</w:t>
      </w:r>
    </w:p>
    <w:p>
      <w:pPr>
        <w:pStyle w:val="FirstParagraph"/>
      </w:pPr>
      <w:r>
        <w:t xml:space="preserve">In the contemporary globalized world,</w:t>
      </w:r>
      <w:r>
        <w:t xml:space="preserve"> </w:t>
      </w:r>
      <w:r>
        <w:rPr>
          <w:bCs/>
          <w:b/>
        </w:rPr>
        <w:t xml:space="preserve">Rome, Italy</w:t>
      </w:r>
      <w:r>
        <w:t xml:space="preserve">, has become a hub for international tourism, diplomacy, and academic exchange. As such, editors in Rome frequently encounter texts that require translation or editing across multiple languages. The primary language of operation is Italian; however proficiency in English is increasingly mandatory due to the prevalence of international research and tourism-related content.</w:t>
      </w:r>
      <w:r>
        <w:t xml:space="preserve"> </w:t>
      </w:r>
      <w:r>
        <w:t xml:space="preserve">An</w:t>
      </w:r>
      <w:r>
        <w:t xml:space="preserve"> </w:t>
      </w:r>
      <w:r>
        <w:rPr>
          <w:bCs/>
          <w:b/>
        </w:rPr>
        <w:t xml:space="preserve">Editor</w:t>
      </w:r>
      <w:r>
        <w:t xml:space="preserve"> </w:t>
      </w:r>
      <w:r>
        <w:t xml:space="preserve">based in Rome must be adept at identifying "false friends" between Italian and English, as well as navigating the nuances of regional dialects that may occasionally permeate standard texts. For example, Romanesco dialect influences certain expressions in everyday speech but must often be standardized for formal publication. The editor’s task is to maintain linguistic purity without stripping away cultural flavor.</w:t>
      </w:r>
      <w:r>
        <w:t xml:space="preserve"> </w:t>
      </w:r>
      <w:r>
        <w:t xml:space="preserve">Additionally, the rise of digital media in</w:t>
      </w:r>
      <w:r>
        <w:t xml:space="preserve"> </w:t>
      </w:r>
      <w:r>
        <w:rPr>
          <w:bCs/>
          <w:b/>
        </w:rPr>
        <w:t xml:space="preserve">Rome</w:t>
      </w:r>
      <w:r>
        <w:t xml:space="preserve"> </w:t>
      </w:r>
      <w:r>
        <w:t xml:space="preserve">has introduced new challenges regarding SEO (Search Engine Optimization) and keyword integration. Editors must balance traditional literary standards with modern marketing requirements, ensuring that texts about Roman history or culture are discoverable online without compromising academic rigor or narrative flow. This dual focus requires a flexible editorial mindset that respects the past while embracing digital innovation.</w:t>
      </w:r>
    </w:p>
    <w:bookmarkEnd w:id="23"/>
    <w:bookmarkStart w:id="24" w:name="Xe4c5733ba2031ee31398b532f86d05110d6c034"/>
    <w:p>
      <w:pPr>
        <w:pStyle w:val="Heading2"/>
      </w:pPr>
      <w:r>
        <w:t xml:space="preserve">4. The Ethical Dimensions of Editorial Work in Rome</w:t>
      </w:r>
    </w:p>
    <w:p>
      <w:pPr>
        <w:pStyle w:val="FirstParagraph"/>
      </w:pPr>
      <w:r>
        <w:t xml:space="preserve">Ethics in editing is universal, but certain ethical considerations are amplified in</w:t>
      </w:r>
      <w:r>
        <w:t xml:space="preserve"> </w:t>
      </w:r>
      <w:r>
        <w:rPr>
          <w:bCs/>
          <w:b/>
        </w:rPr>
        <w:t xml:space="preserve">Rome, Italy</w:t>
      </w:r>
      <w:r>
        <w:t xml:space="preserve">, particularly concerning historical accuracy and political sensitivity. Given Rome's status as the capital of the Italian Republic and its proximity to Vatican City, topics involving religion, politics, and national identity are common. An</w:t>
      </w:r>
      <w:r>
        <w:t xml:space="preserve"> </w:t>
      </w:r>
      <w:r>
        <w:rPr>
          <w:bCs/>
          <w:b/>
        </w:rPr>
        <w:t xml:space="preserve">Editor</w:t>
      </w:r>
      <w:r>
        <w:t xml:space="preserve"> </w:t>
      </w:r>
      <w:r>
        <w:t xml:space="preserve">must remain impartial while ensuring that texts do not inadvertently propagate misinformation or bias.</w:t>
      </w:r>
      <w:r>
        <w:t xml:space="preserve"> </w:t>
      </w:r>
      <w:r>
        <w:t xml:space="preserve">For instance, when editing historical accounts of Roman events from the Fascist era or the Risorgimento period, an</w:t>
      </w:r>
      <w:r>
        <w:t xml:space="preserve"> </w:t>
      </w:r>
      <w:r>
        <w:rPr>
          <w:bCs/>
          <w:b/>
        </w:rPr>
        <w:t xml:space="preserve">Editor</w:t>
      </w:r>
      <w:r>
        <w:t xml:space="preserve"> </w:t>
      </w:r>
      <w:r>
        <w:t xml:space="preserve">must verify sources meticulously and present narratives that are balanced and factually grounded. The editorial process involves rigorous fact-checking against primary sources available in Roman archives. This level of scrutiny is not just a professional duty but a civic responsibility to preserve the integrity of historical memory in a city where history is constantly being negotiated and reinterpreted.</w:t>
      </w:r>
      <w:r>
        <w:t xml:space="preserve"> </w:t>
      </w:r>
      <w:r>
        <w:t xml:space="preserve">Moreover, the issue of copyright and intellectual property rights must be handled with utmost care, especially when dealing with unpublished manuscripts or works by living authors whose estates are often located in Europe. The</w:t>
      </w:r>
      <w:r>
        <w:t xml:space="preserve"> </w:t>
      </w:r>
      <w:r>
        <w:rPr>
          <w:bCs/>
          <w:b/>
        </w:rPr>
        <w:t xml:space="preserve">Editor</w:t>
      </w:r>
      <w:r>
        <w:t xml:space="preserve"> </w:t>
      </w:r>
      <w:r>
        <w:t xml:space="preserve">serves as the liaison between the creator and the public, ensuring that all legal frameworks regarding authorship are respected.</w:t>
      </w:r>
    </w:p>
    <w:bookmarkEnd w:id="24"/>
    <w:bookmarkStart w:id="25" w:name="X0a790b5cc1997fcf79468db432fd97d4d2ee0e4"/>
    <w:p>
      <w:pPr>
        <w:pStyle w:val="Heading2"/>
      </w:pPr>
      <w:r>
        <w:t xml:space="preserve">5. Technological Integration and Future Trends</w:t>
      </w:r>
    </w:p>
    <w:p>
      <w:pPr>
        <w:pStyle w:val="FirstParagraph"/>
      </w:pPr>
      <w:r>
        <w:t xml:space="preserve">Despite its ancient roots,</w:t>
      </w:r>
      <w:r>
        <w:t xml:space="preserve"> </w:t>
      </w:r>
      <w:r>
        <w:rPr>
          <w:bCs/>
          <w:b/>
        </w:rPr>
        <w:t xml:space="preserve">Rome, Italy</w:t>
      </w:r>
      <w:r>
        <w:t xml:space="preserve">, is actively integrating modern technology into its publishing sectors. The role of the</w:t>
      </w:r>
      <w:r>
        <w:t xml:space="preserve"> </w:t>
      </w:r>
      <w:r>
        <w:rPr>
          <w:bCs/>
          <w:b/>
        </w:rPr>
        <w:t xml:space="preserve">Editor</w:t>
      </w:r>
      <w:r>
        <w:t xml:space="preserve"> </w:t>
      </w:r>
      <w:r>
        <w:t xml:space="preserve">is evolving to include digital formatting, audio-visual synchronization for multimedia projects, and collaboration with distributed teams via cloud-based platforms.</w:t>
      </w:r>
      <w:r>
        <w:t xml:space="preserve"> </w:t>
      </w:r>
      <w:r>
        <w:t xml:space="preserve">Artificial Intelligence tools are increasingly being used to assist editors in proofreading and data analysis. However, the human touch remains irreplaceable in Rome due to the nuanced understanding of context required for high-quality output. An</w:t>
      </w:r>
      <w:r>
        <w:t xml:space="preserve"> </w:t>
      </w:r>
      <w:r>
        <w:rPr>
          <w:bCs/>
          <w:b/>
        </w:rPr>
        <w:t xml:space="preserve">Editor</w:t>
      </w:r>
      <w:r>
        <w:t xml:space="preserve"> </w:t>
      </w:r>
      <w:r>
        <w:t xml:space="preserve">must know when to rely on software for efficiency and when to intervene with human judgment for stylistic refinement.</w:t>
      </w:r>
      <w:r>
        <w:t xml:space="preserve"> </w:t>
      </w:r>
      <w:r>
        <w:t xml:space="preserve">Future trends suggest a greater emphasis on interactive publishing, where texts are accompanied by augmented reality features that allow readers in Rome to visualize historical sites described in books. Editors will need to collaborate closely with technologists and historians to ensure these integrations are accurate and enhance the reader's experience rather than distract from it.</w:t>
      </w:r>
    </w:p>
    <w:bookmarkEnd w:id="25"/>
    <w:bookmarkStart w:id="26" w:name="conclusion"/>
    <w:p>
      <w:pPr>
        <w:pStyle w:val="Heading2"/>
      </w:pPr>
      <w:r>
        <w:t xml:space="preserve">6. Conclusion</w:t>
      </w:r>
    </w:p>
    <w:p>
      <w:pPr>
        <w:pStyle w:val="FirstParagraph"/>
      </w:pPr>
      <w:r>
        <w:t xml:space="preserve">In conclusion, the role of an</w:t>
      </w:r>
      <w:r>
        <w:t xml:space="preserve"> </w:t>
      </w:r>
      <w:r>
        <w:rPr>
          <w:bCs/>
          <w:b/>
        </w:rPr>
        <w:t xml:space="preserve">Editor</w:t>
      </w:r>
      <w:r>
        <w:t xml:space="preserve"> </w:t>
      </w:r>
      <w:r>
        <w:t xml:space="preserve">in</w:t>
      </w:r>
      <w:r>
        <w:t xml:space="preserve"> </w:t>
      </w:r>
      <w:r>
        <w:rPr>
          <w:bCs/>
          <w:b/>
        </w:rPr>
        <w:t xml:space="preserve">Rome, Italy</w:t>
      </w:r>
      <w:r>
        <w:t xml:space="preserve">, is complex and deeply rooted in a tradition of excellence that dates back thousands of years. It requires more than just linguistic skill; it demands a profound respect for history, a commitment to ethical standards, and adaptability to technological changes. The editor in Rome acts as both guardian of the past and facilitator of future knowledge dissemination.</w:t>
      </w:r>
      <w:r>
        <w:t xml:space="preserve"> </w:t>
      </w:r>
      <w:r>
        <w:t xml:space="preserve">As</w:t>
      </w:r>
      <w:r>
        <w:t xml:space="preserve"> </w:t>
      </w:r>
      <w:r>
        <w:rPr>
          <w:bCs/>
          <w:b/>
        </w:rPr>
        <w:t xml:space="preserve">Rome</w:t>
      </w:r>
      <w:r>
        <w:t xml:space="preserve"> </w:t>
      </w:r>
      <w:r>
        <w:t xml:space="preserve">continues to be a vibrant center of culture and diplomacy, the need for skilled editors who can navigate the intersection of tradition and modernity will only grow. This paper has outlined key aspects including historical context, linguistic precision, ethical responsibilities, and technological adaptation. By adhering to these principles, editors in Rome can ensure that their work contributes meaningfully to the cultural heritage of Italy while meeting contemporary global standards. The editor is not merely a corrector of text but a curator of civilization's dialogue.</w:t>
      </w:r>
    </w:p>
    <w:bookmarkEnd w:id="26"/>
    <w:bookmarkStart w:id="27" w:name="references"/>
    <w:p>
      <w:pPr>
        <w:pStyle w:val="Heading2"/>
      </w:pPr>
      <w:r>
        <w:t xml:space="preserve">References</w:t>
      </w:r>
    </w:p>
    <w:p>
      <w:pPr>
        <w:pStyle w:val="FirstParagraph"/>
      </w:pPr>
      <w:r>
        <w:rPr>
          <w:iCs/>
          <w:i/>
        </w:rPr>
        <w:t xml:space="preserve">(Note: The following references are illustrative for the purpose of this research paper format.)</w:t>
      </w:r>
    </w:p>
    <w:p>
      <w:pPr>
        <w:numPr>
          <w:ilvl w:val="0"/>
          <w:numId w:val="1001"/>
        </w:numPr>
        <w:pStyle w:val="Compact"/>
      </w:pPr>
      <w:r>
        <w:t xml:space="preserve">Bianchi, L. (2018). *Historical Editing Practices in Western Europe*. Rome University Press.</w:t>
      </w:r>
    </w:p>
    <w:p>
      <w:pPr>
        <w:numPr>
          <w:ilvl w:val="0"/>
          <w:numId w:val="1001"/>
        </w:numPr>
        <w:pStyle w:val="Compact"/>
      </w:pPr>
      <w:r>
        <w:t xml:space="preserve">Costa, M., &amp; Rossi, G. (2020). *Digital Transformation in Italian Publishing Houses*. Journal of Mediterranean Media Studies.</w:t>
      </w:r>
    </w:p>
    <w:p>
      <w:pPr>
        <w:numPr>
          <w:ilvl w:val="0"/>
          <w:numId w:val="1001"/>
        </w:numPr>
        <w:pStyle w:val="Compact"/>
      </w:pPr>
      <w:r>
        <w:t xml:space="preserve">Dell'Orto, S. (2019). *Linguistic Nuances in Roman Italian: A Guide for Editors*. Accademia della Crusca Publications.</w:t>
      </w:r>
    </w:p>
    <w:p>
      <w:pPr>
        <w:numPr>
          <w:ilvl w:val="0"/>
          <w:numId w:val="1001"/>
        </w:numPr>
        <w:pStyle w:val="Compact"/>
      </w:pPr>
      <w:r>
        <w:t xml:space="preserve">Ferrari, P. (2021). *Ethics in Historical Research and Publication*. Vatican Library Archives Review.</w:t>
      </w:r>
    </w:p>
    <w:p>
      <w:pPr>
        <w:numPr>
          <w:ilvl w:val="0"/>
          <w:numId w:val="1001"/>
        </w:numPr>
        <w:pStyle w:val="Compact"/>
      </w:pPr>
      <w:r>
        <w:t xml:space="preserve">Gallo, R. (2022). *The Future of Editing: AI and Human Judgment*. International Journal of Digital Humanities.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the Context of Italy Rome</dc:title>
  <dc:creator/>
  <dc:language>en</dc:language>
  <cp:keywords/>
  <dcterms:created xsi:type="dcterms:W3CDTF">2026-07-29T07:17:03Z</dcterms:created>
  <dcterms:modified xsi:type="dcterms:W3CDTF">2026-07-29T07:17:03Z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