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0" w:name="X7903d88fe9d0e3c856620eb9eba4f6d66ff408c"/>
    <w:p>
      <w:pPr>
        <w:pStyle w:val="Heading1"/>
      </w:pPr>
      <w:r>
        <w:t xml:space="preserve">The Role and Evolution of the Editor in the Media Landscape of Philippines Manila</w:t>
      </w:r>
    </w:p>
    <w:p>
      <w:pPr>
        <w:pStyle w:val="FirstParagraph"/>
      </w:pPr>
      <w:r>
        <w:rPr>
          <w:bCs/>
          <w:b/>
        </w:rPr>
        <w:t xml:space="preserve">Abstract:</w:t>
      </w:r>
      <w:r>
        <w:br/>
      </w:r>
      <w:r>
        <w:br/>
      </w:r>
      <w:r>
        <w:t xml:space="preserve">This research paper examines the critical function of the editor within contemporary media organizations located in Philippines Manila. As a global hub for digital content creation, business process outsourcing, and traditional journalism, the capital region presents a unique environment where editorial standards intersect with diverse cultural and technological demands. This study analyzes how an editor serves not merely as a gatekeeper of information but also as a strategic leader navigating the complexities of truth-seeking in an era of misinformation. By focusing on the specific socio-political context of Philippines Manila, this paper highlights the necessary skills, ethical responsibilities, and adaptive strategies required for modern editors to maintain credibility and relevance.</w:t>
      </w:r>
    </w:p>
    <w:bookmarkStart w:id="20" w:name="introduction"/>
    <w:p>
      <w:pPr>
        <w:pStyle w:val="Heading2"/>
      </w:pPr>
      <w:r>
        <w:t xml:space="preserve">1. Introduction</w:t>
      </w:r>
    </w:p>
    <w:p>
      <w:pPr>
        <w:pStyle w:val="FirstParagraph"/>
      </w:pPr>
      <w:r>
        <w:t xml:space="preserve">In the bustling metropolis known as Philippines Manila, the media ecosystem is vibrant, chaotic, and rapidly evolving. From historic broadsheets in Intramuros to agile digital news startups in Makati and Quezon City, the demand for high-quality content is unprecedented. Central to this ecosystem is the</w:t>
      </w:r>
      <w:r>
        <w:t xml:space="preserve"> </w:t>
      </w:r>
      <w:r>
        <w:rPr>
          <w:bCs/>
          <w:b/>
        </w:rPr>
        <w:t xml:space="preserve">Editor</w:t>
      </w:r>
      <w:r>
        <w:t xml:space="preserve">. The editor acts as the conscience of media organizations, ensuring that information disseminated to the public is accurate, fair, and engaging. In</w:t>
      </w:r>
      <w:r>
        <w:t xml:space="preserve"> </w:t>
      </w:r>
      <w:r>
        <w:rPr>
          <w:bCs/>
          <w:b/>
        </w:rPr>
        <w:t xml:space="preserve">Philippines Manila</w:t>
      </w:r>
      <w:r>
        <w:t xml:space="preserve">, where news cycles are accelerated by social media trends and political volatility, the role of the editor has transcended traditional proofreading to become a complex managerial and ethical discipline.</w:t>
      </w:r>
    </w:p>
    <w:p>
      <w:pPr>
        <w:pStyle w:val="BodyText"/>
      </w:pPr>
      <w:r>
        <w:t xml:space="preserve">This paper explores the multifaceted responsibilities of an editor in this specific geographic and cultural context. It argues that effective editorial leadership in</w:t>
      </w:r>
      <w:r>
        <w:t xml:space="preserve"> </w:t>
      </w:r>
      <w:r>
        <w:rPr>
          <w:bCs/>
          <w:b/>
        </w:rPr>
        <w:t xml:space="preserve">Philippines Manila</w:t>
      </w:r>
      <w:r>
        <w:t xml:space="preserve"> </w:t>
      </w:r>
      <w:r>
        <w:t xml:space="preserve">requires a synthesis of journalistic integrity, technological proficiency, and cultural sensitivity. As misinformation campaigns become more sophisticated, the editor stands as the primary defense mechanism for public trust.</w:t>
      </w:r>
    </w:p>
    <w:bookmarkEnd w:id="20"/>
    <w:bookmarkStart w:id="21" w:name="Xad01c80858f5314c3da90ca78c014bd6678d702"/>
    <w:p>
      <w:pPr>
        <w:pStyle w:val="Heading2"/>
      </w:pPr>
      <w:r>
        <w:t xml:space="preserve">2. The Historical Context of Editing in the Philippines</w:t>
      </w:r>
    </w:p>
    <w:p>
      <w:pPr>
        <w:pStyle w:val="FirstParagraph"/>
      </w:pPr>
      <w:r>
        <w:t xml:space="preserve">To understand the modern editor in</w:t>
      </w:r>
      <w:r>
        <w:t xml:space="preserve"> </w:t>
      </w:r>
      <w:r>
        <w:rPr>
          <w:bCs/>
          <w:b/>
        </w:rPr>
        <w:t xml:space="preserve">Philippines Manila</w:t>
      </w:r>
      <w:r>
        <w:t xml:space="preserve">, one must look at its historical roots. The Philippines has a long tradition of revolutionary journalism, where writers and editors risked their lives to speak truth to power during colonial rule and martial law. In this context, the editor was not just a proofreader but a guardian of freedom. Today, while the threat is no longer physical imprisonment for most journalists in</w:t>
      </w:r>
      <w:r>
        <w:t xml:space="preserve"> </w:t>
      </w:r>
      <w:r>
        <w:rPr>
          <w:bCs/>
          <w:b/>
        </w:rPr>
        <w:t xml:space="preserve">Philippines Manila</w:t>
      </w:r>
      <w:r>
        <w:t xml:space="preserve">, the pressure from political powers and corporate interests remains significant.</w:t>
      </w:r>
    </w:p>
    <w:p>
      <w:pPr>
        <w:pStyle w:val="BodyText"/>
      </w:pPr>
      <w:r>
        <w:t xml:space="preserve">The transition from print-dominated media to digital-first platforms has reshaped this legacy. Editors today must manage multi-platform content strategies, ensuring that stories published in</w:t>
      </w:r>
      <w:r>
        <w:t xml:space="preserve"> </w:t>
      </w:r>
      <w:r>
        <w:rPr>
          <w:bCs/>
          <w:b/>
        </w:rPr>
        <w:t xml:space="preserve">Philippines Manila</w:t>
      </w:r>
      <w:r>
        <w:t xml:space="preserve">'s leading outlets are optimized for mobile reading, social sharing, and SEO (Search Engine Optimization) without sacrificing journalistic depth.</w:t>
      </w:r>
    </w:p>
    <w:bookmarkEnd w:id="21"/>
    <w:bookmarkStart w:id="25" w:name="X651b3389c18b275381143140b5d852d4b23c574"/>
    <w:p>
      <w:pPr>
        <w:pStyle w:val="Heading2"/>
      </w:pPr>
      <w:r>
        <w:t xml:space="preserve">3. Core Responsibilities of the Modern Editor</w:t>
      </w:r>
    </w:p>
    <w:bookmarkStart w:id="22" w:name="gatekeeping-and-fact-checking"/>
    <w:p>
      <w:pPr>
        <w:pStyle w:val="Heading3"/>
      </w:pPr>
      <w:r>
        <w:t xml:space="preserve">3.1 Gatekeeping and Fact-Checking</w:t>
      </w:r>
    </w:p>
    <w:p>
      <w:pPr>
        <w:pStyle w:val="FirstParagraph"/>
      </w:pPr>
      <w:r>
        <w:t xml:space="preserve">The primary duty of any editor is gatekeeping. In an age where anyone with a smartphone can publish news, the value of a professional editor in</w:t>
      </w:r>
      <w:r>
        <w:t xml:space="preserve"> </w:t>
      </w:r>
      <w:r>
        <w:rPr>
          <w:bCs/>
          <w:b/>
        </w:rPr>
        <w:t xml:space="preserve">Philippines Manila</w:t>
      </w:r>
      <w:r>
        <w:t xml:space="preserve">'s established media houses lies in verification. Editors must implement rigorous fact-checking protocols. This involves cross-referencing sources, verifying video metadata to detect deepfakes, and consulting experts before publication. For editors working in</w:t>
      </w:r>
      <w:r>
        <w:t xml:space="preserve"> </w:t>
      </w:r>
      <w:r>
        <w:rPr>
          <w:bCs/>
          <w:b/>
        </w:rPr>
        <w:t xml:space="preserve">Philippines Manila</w:t>
      </w:r>
      <w:r>
        <w:t xml:space="preserve">, this is particularly challenging due to the speed of news cycles driven by Twitter (X) trends and Facebook communities.</w:t>
      </w:r>
    </w:p>
    <w:bookmarkEnd w:id="22"/>
    <w:bookmarkStart w:id="23" w:name="X788597e4509e6b5dfe978bd7fe2f32a18dcbd9f"/>
    <w:p>
      <w:pPr>
        <w:pStyle w:val="Heading3"/>
      </w:pPr>
      <w:r>
        <w:t xml:space="preserve">3.2 Cultural Sensitivity and Linguistic Nuance</w:t>
      </w:r>
    </w:p>
    <w:p>
      <w:pPr>
        <w:pStyle w:val="FirstParagraph"/>
      </w:pPr>
      <w:r>
        <w:rPr>
          <w:bCs/>
          <w:b/>
        </w:rPr>
        <w:t xml:space="preserve">Philippines Manila</w:t>
      </w:r>
      <w:r>
        <w:t xml:space="preserve"> </w:t>
      </w:r>
      <w:r>
        <w:t xml:space="preserve">is a linguistic melting pot, with Tagalog (Filipino), English, Cebuano, Ilocano, and various local dialects spoken. An effective editor must possess linguistic agility to ensure that translations are accurate and culturally appropriate. Missteps in language can lead to public outrage or misinterpretation of policy news. Therefore, the editor serves as a cultural mediator, ensuring that content resonates with the diverse demographic of</w:t>
      </w:r>
      <w:r>
        <w:t xml:space="preserve"> </w:t>
      </w:r>
      <w:r>
        <w:rPr>
          <w:bCs/>
          <w:b/>
        </w:rPr>
        <w:t xml:space="preserve">Philippines Manila</w:t>
      </w:r>
      <w:r>
        <w:t xml:space="preserve"> </w:t>
      </w:r>
      <w:r>
        <w:t xml:space="preserve">while maintaining neutrality.</w:t>
      </w:r>
    </w:p>
    <w:bookmarkEnd w:id="23"/>
    <w:bookmarkStart w:id="24" w:name="ethical-leadership"/>
    <w:p>
      <w:pPr>
        <w:pStyle w:val="Heading3"/>
      </w:pPr>
      <w:r>
        <w:t xml:space="preserve">3.3 Ethical Leadership</w:t>
      </w:r>
    </w:p>
    <w:p>
      <w:pPr>
        <w:pStyle w:val="FirstParagraph"/>
      </w:pPr>
      <w:r>
        <w:t xml:space="preserve">Ethics in journalism is not merely about avoiding libel; it is about minimizing harm and maximizing public benefit. Editors in</w:t>
      </w:r>
      <w:r>
        <w:t xml:space="preserve"> </w:t>
      </w:r>
      <w:r>
        <w:rPr>
          <w:bCs/>
          <w:b/>
        </w:rPr>
        <w:t xml:space="preserve">Philippines Manila</w:t>
      </w:r>
      <w:r>
        <w:t xml:space="preserve"> </w:t>
      </w:r>
      <w:r>
        <w:t xml:space="preserve">often face dilemmas regarding privacy rights, especially when covering sensitive topics such as crime, poverty, or political scandals. The editor must make split-second decisions on whether to publish certain images or names based on ethical guidelines. This leadership role shapes the moral compass of the newsroom.</w:t>
      </w:r>
    </w:p>
    <w:bookmarkEnd w:id="24"/>
    <w:bookmarkEnd w:id="25"/>
    <w:bookmarkStart w:id="26" w:name="X20736696b4e8280b8fb27d2c53fcbfadd86e70f"/>
    <w:p>
      <w:pPr>
        <w:pStyle w:val="Heading2"/>
      </w:pPr>
      <w:r>
        <w:t xml:space="preserve">4. Technological Adaptation and AI Integration</w:t>
      </w:r>
    </w:p>
    <w:p>
      <w:pPr>
        <w:pStyle w:val="FirstParagraph"/>
      </w:pPr>
      <w:r>
        <w:t xml:space="preserve">The advent of Artificial Intelligence (AI) has transformed editorial workflows in</w:t>
      </w:r>
      <w:r>
        <w:t xml:space="preserve"> </w:t>
      </w:r>
      <w:r>
        <w:rPr>
          <w:bCs/>
          <w:b/>
        </w:rPr>
        <w:t xml:space="preserve">Philippines Manila</w:t>
      </w:r>
      <w:r>
        <w:t xml:space="preserve">. Editors are now expected to utilize AI tools for initial data analysis, transcription of interviews, and even generating draft summaries. However, the human touch remains irreplaceable. The editor’s role is evolving into that of a "tech-savvy curator." They must evaluate AI-generated content for bias and accuracy.</w:t>
      </w:r>
    </w:p>
    <w:p>
      <w:pPr>
        <w:pStyle w:val="BodyText"/>
      </w:pPr>
      <w:r>
        <w:t xml:space="preserve">Institutions in</w:t>
      </w:r>
      <w:r>
        <w:t xml:space="preserve"> </w:t>
      </w:r>
      <w:r>
        <w:rPr>
          <w:bCs/>
          <w:b/>
        </w:rPr>
        <w:t xml:space="preserve">Philippines Manila</w:t>
      </w:r>
      <w:r>
        <w:t xml:space="preserve"> </w:t>
      </w:r>
      <w:r>
        <w:t xml:space="preserve">are increasingly investing in digital newsrooms where editors collaborate with data journalists and multimedia producers. This requires editors to understand basic analytics, knowing which headlines perform best and how audience engagement metrics influence editorial decisions. The modern editor must balance artistic journalistic instinct with data-driven insights.</w:t>
      </w:r>
    </w:p>
    <w:bookmarkEnd w:id="26"/>
    <w:bookmarkStart w:id="27" w:name="X6bcabadc6d6384ff7268d05327c93fc99ee421e"/>
    <w:p>
      <w:pPr>
        <w:pStyle w:val="Heading2"/>
      </w:pPr>
      <w:r>
        <w:t xml:space="preserve">5. Challenges Specific to Philippines Manila</w:t>
      </w:r>
    </w:p>
    <w:p>
      <w:pPr>
        <w:pStyle w:val="FirstParagraph"/>
      </w:pPr>
      <w:r>
        <w:t xml:space="preserve">The media landscape in</w:t>
      </w:r>
      <w:r>
        <w:t xml:space="preserve"> </w:t>
      </w:r>
      <w:r>
        <w:rPr>
          <w:bCs/>
          <w:b/>
        </w:rPr>
        <w:t xml:space="preserve">Philippines Manila</w:t>
      </w:r>
      <w:r>
        <w:t xml:space="preserve"> </w:t>
      </w:r>
      <w:r>
        <w:t xml:space="preserve">faces unique challenges, including political polarization and the spread of fake news from abroad. Editors often operate under intense pressure during election periods. They must navigate accusations of bias from different political factions while maintaining editorial independence. Furthermore, the economic instability in parts of Southeast Asia affects advertising revenue, forcing editors to find sustainable business models that do not compromise content quality.</w:t>
      </w:r>
    </w:p>
    <w:p>
      <w:pPr>
        <w:pStyle w:val="BodyText"/>
      </w:pPr>
      <w:r>
        <w:t xml:space="preserve">Additionally, safety remains a concern for journalists and their editors. Online harassment campaigns often target media personalities. Editors play a crucial role in supporting their staff mentally and legally, providing resources to protect them from digital abuse while upholding press freedom principles.</w:t>
      </w:r>
    </w:p>
    <w:bookmarkEnd w:id="27"/>
    <w:bookmarkStart w:id="28" w:name="skills-required-for-success"/>
    <w:p>
      <w:pPr>
        <w:pStyle w:val="Heading2"/>
      </w:pPr>
      <w:r>
        <w:t xml:space="preserve">6. Skills Required for Success</w:t>
      </w:r>
    </w:p>
    <w:p>
      <w:pPr>
        <w:pStyle w:val="FirstParagraph"/>
      </w:pPr>
      <w:r>
        <w:t xml:space="preserve">To succeed as an editor in</w:t>
      </w:r>
      <w:r>
        <w:t xml:space="preserve"> </w:t>
      </w:r>
      <w:r>
        <w:rPr>
          <w:bCs/>
          <w:b/>
        </w:rPr>
        <w:t xml:space="preserve">Philippines Manila</w:t>
      </w:r>
      <w:r>
        <w:t xml:space="preserve">, several key skills are essential:</w:t>
      </w:r>
    </w:p>
    <w:p>
      <w:pPr>
        <w:numPr>
          <w:ilvl w:val="0"/>
          <w:numId w:val="1001"/>
        </w:numPr>
        <w:pStyle w:val="Compact"/>
      </w:pPr>
      <w:r>
        <w:rPr>
          <w:bCs/>
          <w:b/>
        </w:rPr>
        <w:t xml:space="preserve">Critical Thinking:</w:t>
      </w:r>
      <w:r>
        <w:t xml:space="preserve"> </w:t>
      </w:r>
      <w:r>
        <w:t xml:space="preserve">The ability to dissect complex stories and identify logical fallacies or biases.</w:t>
      </w:r>
    </w:p>
    <w:p>
      <w:pPr>
        <w:numPr>
          <w:ilvl w:val="0"/>
          <w:numId w:val="1001"/>
        </w:numPr>
        <w:pStyle w:val="Compact"/>
      </w:pPr>
      <w:r>
        <w:rPr>
          <w:iCs/>
          <w:i/>
        </w:rPr>
        <w:t xml:space="preserve">Linguistic Proficiency:</w:t>
      </w:r>
      <w:r>
        <w:t xml:space="preserve"> </w:t>
      </w:r>
      <w:r>
        <w:t xml:space="preserve">Mastery of both formal English and colloquial Filipino to bridge communication gaps.</w:t>
      </w:r>
    </w:p>
    <w:p>
      <w:pPr>
        <w:numPr>
          <w:ilvl w:val="0"/>
          <w:numId w:val="1001"/>
        </w:numPr>
        <w:pStyle w:val="Compact"/>
      </w:pPr>
      <w:r>
        <w:rPr>
          <w:iCs/>
          <w:i/>
        </w:rPr>
        <w:t xml:space="preserve">Digital Literacy:</w:t>
      </w:r>
      <w:r>
        <w:t xml:space="preserve"> </w:t>
      </w:r>
      <w:r>
        <w:t xml:space="preserve">Familiarity with Content Management Systems (CMS), social media algorithms, and emerging tech trends.</w:t>
      </w:r>
    </w:p>
    <w:p>
      <w:pPr>
        <w:numPr>
          <w:ilvl w:val="0"/>
          <w:numId w:val="1001"/>
        </w:numPr>
        <w:pStyle w:val="Compact"/>
      </w:pPr>
      <w:r>
        <w:rPr>
          <w:bCs/>
          <w:b/>
        </w:rPr>
        <w:t xml:space="preserve">Mental Resilience:</w:t>
      </w:r>
      <w:r>
        <w:t xml:space="preserve"> </w:t>
      </w:r>
      <w:r>
        <w:t xml:space="preserve">The capacity to handle high-pressure situations and make decisive calls under time constraints.</w:t>
      </w:r>
    </w:p>
    <w:bookmarkEnd w:id="28"/>
    <w:bookmarkStart w:id="29" w:name="conclusion"/>
    <w:p>
      <w:pPr>
        <w:pStyle w:val="Heading2"/>
      </w:pPr>
      <w:r>
        <w:t xml:space="preserve">7. Conclusion</w:t>
      </w:r>
    </w:p>
    <w:p>
      <w:pPr>
        <w:pStyle w:val="FirstParagraph"/>
      </w:pPr>
      <w:r>
        <w:t xml:space="preserve">In conclusion, the editor in the context of</w:t>
      </w:r>
      <w:r>
        <w:t xml:space="preserve"> </w:t>
      </w:r>
      <w:r>
        <w:rPr>
          <w:bCs/>
          <w:b/>
        </w:rPr>
        <w:t xml:space="preserve">Philippines Manila</w:t>
      </w:r>
      <w:r>
        <w:t xml:space="preserve"> </w:t>
      </w:r>
      <w:r>
        <w:t xml:space="preserve">is a pivotal figure in sustaining democratic discourse and public trust. Far from being a passive reviewer of text, the modern editor is an active strategist, ethical guardian, and technological integrator. As media consumption habits shift further toward digital platforms within</w:t>
      </w:r>
      <w:r>
        <w:t xml:space="preserve"> </w:t>
      </w:r>
      <w:r>
        <w:rPr>
          <w:bCs/>
          <w:b/>
        </w:rPr>
        <w:t xml:space="preserve">Philippines Manila</w:t>
      </w:r>
      <w:r>
        <w:t xml:space="preserve">, the demand for credible, well-edited content will only increase.</w:t>
      </w:r>
    </w:p>
    <w:p>
      <w:pPr>
        <w:pStyle w:val="BodyText"/>
      </w:pPr>
      <w:r>
        <w:t xml:space="preserve">Policymakers, media organizations, and educational institutions must support the professional development of editors through training in digital ethics, technology, and crisis management. Only by empowering editors can we ensure that the information landscape of</w:t>
      </w:r>
      <w:r>
        <w:t xml:space="preserve"> </w:t>
      </w:r>
      <w:r>
        <w:rPr>
          <w:bCs/>
          <w:b/>
        </w:rPr>
        <w:t xml:space="preserve">Philippines Manila</w:t>
      </w:r>
      <w:r>
        <w:t xml:space="preserve"> </w:t>
      </w:r>
      <w:r>
        <w:t xml:space="preserve">remains a beacon of truth rather than a swamp of disinformation. The future of journalism depends on the strength, integrity, and adaptability of its editors.</w:t>
      </w:r>
    </w:p>
    <w:p>
      <w:pPr>
        <w:pStyle w:val="BodyText"/>
      </w:pPr>
      <w:r>
        <w:rPr>
          <w:iCs/>
          <w:i/>
        </w:rPr>
        <w:t xml:space="preserve">This research paper is generated for educational and informational purposes regarding media practices in Philippines Manila.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the Media Landscape of Philippines Manila</dc:title>
  <dc:creator/>
  <dc:language>en</dc:language>
  <cp:keywords/>
  <dcterms:created xsi:type="dcterms:W3CDTF">2026-07-29T16:53:08Z</dcterms:created>
  <dcterms:modified xsi:type="dcterms:W3CDTF">2026-07-29T16:53:08Z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