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Traditional</w:t>
      </w:r>
      <w:r>
        <w:t xml:space="preserve"> </w:t>
      </w:r>
      <w:r>
        <w:t xml:space="preserve">Media</w:t>
      </w:r>
      <w:r>
        <w:t xml:space="preserve"> </w:t>
      </w:r>
      <w:r>
        <w:t xml:space="preserve">and</w:t>
      </w:r>
      <w:r>
        <w:t xml:space="preserve"> </w:t>
      </w:r>
      <w:r>
        <w:t xml:space="preserve">Digital</w:t>
      </w:r>
      <w:r>
        <w:t xml:space="preserve"> </w:t>
      </w:r>
      <w:r>
        <w:t xml:space="preserve">Innovation</w:t>
      </w:r>
    </w:p>
    <w:bookmarkStart w:id="26" w:name="Xb47e5c62575ee93179ee97f9c9cfa0cf449f172"/>
    <w:p>
      <w:pPr>
        <w:pStyle w:val="Heading1"/>
      </w:pPr>
      <w:r>
        <w:t xml:space="preserve">The Strategic Role of the Editor in Qatar Doha: Bridging Traditional Media and Digital Innovation</w:t>
      </w:r>
    </w:p>
    <w:p>
      <w:pPr>
        <w:pStyle w:val="FirstParagraph"/>
      </w:pPr>
      <w:r>
        <w:rPr>
          <w:bCs/>
          <w:b/>
        </w:rPr>
        <w:t xml:space="preserve">Abstract:</w:t>
      </w:r>
      <w:r>
        <w:br/>
      </w:r>
      <w:r>
        <w:t xml:space="preserve">This research paper examines the evolving role of the editor within the unique media landscape of Qatar Doha. As a nation undergoing rapid transformation under Vision 2030, Qatar requires media professionals who can navigate complex cultural, linguistic, and technological landscapes. The document argues that modern editors in Doha are no longer merely gatekeepers of content but are pivotal strategic leaders who must balance heritage with innovation to serve a diverse audience and enhance the nation's global soft power.</w:t>
      </w:r>
    </w:p>
    <w:bookmarkStart w:id="20" w:name="introduction"/>
    <w:p>
      <w:pPr>
        <w:pStyle w:val="Heading2"/>
      </w:pPr>
      <w:r>
        <w:t xml:space="preserve">1. Introduction</w:t>
      </w:r>
    </w:p>
    <w:p>
      <w:pPr>
        <w:pStyle w:val="FirstParagraph"/>
      </w:pPr>
      <w:r>
        <w:t xml:space="preserve">The city of Qatar Doha has emerged as a dynamic hub for media, culture, and diplomacy in the Middle East. From hosting major international sporting events to establishing itself as a center for news dissemination through outlets like Al Jazeera, Doha’s media ecosystem is both sophisticated and highly influential. At the heart of this ecosystem lies the editor—a professional whose responsibilities have expanded significantly beyond traditional copy-editing duties.</w:t>
      </w:r>
    </w:p>
    <w:p>
      <w:pPr>
        <w:pStyle w:val="BodyText"/>
      </w:pPr>
      <w:r>
        <w:t xml:space="preserve">In recent years, the definition of an editor in Qatar Doha has shifted from a purely linguistic role to a multifaceted position involving digital strategy, cultural mediation, and ethical governance. This paper explores how editors function as critical bridges between Qatar’s rich Islamic heritage and its forward-looking technological ambitions. By analyzing the specific challenges faced by editors in this region, we can understand how their work contributes to national identity formation and international perception.</w:t>
      </w:r>
    </w:p>
    <w:bookmarkEnd w:id="20"/>
    <w:bookmarkStart w:id="21" w:name="X53528b7d5b188dbe5b58947c088dbf3f769d3dc"/>
    <w:p>
      <w:pPr>
        <w:pStyle w:val="Heading2"/>
      </w:pPr>
      <w:r>
        <w:t xml:space="preserve">2. The Cultural Imperative: Preserving Identity in a Globalized Media Landscape</w:t>
      </w:r>
    </w:p>
    <w:p>
      <w:pPr>
        <w:pStyle w:val="FirstParagraph"/>
      </w:pPr>
      <w:r>
        <w:t xml:space="preserve">Doha is a cosmopolitan city where expatriates constitute the majority of the population, creating a unique linguistic and cultural mosaic. Consequently, editors working in Qatar Doha face distinct challenges regarding localization and cultural sensitivity. The primary duty of the editor here is to ensure that content resonates with local values while remaining accessible to an international audience.</w:t>
      </w:r>
    </w:p>
    <w:p>
      <w:pPr>
        <w:pStyle w:val="BodyText"/>
      </w:pPr>
      <w:r>
        <w:t xml:space="preserve">This requires a deep understanding of Arabic rhetoric, idioms, and social norms. An editor in this context acts as a cultural filter, ensuring that translations and adaptations do not inadvertently offend local sensibilities or misrepresent Qatari traditions. For instance, when editing content related to religious events such as Ramadan or national celebrations like Founders Day, the editor must exercise extreme precision in tone and imagery.</w:t>
      </w:r>
    </w:p>
    <w:p>
      <w:pPr>
        <w:pStyle w:val="BodyText"/>
      </w:pPr>
      <w:r>
        <w:t xml:space="preserve">Furthermore, the editor serves as a guardian of language purity. In an era where English is widely used in business and education within Qatar Doha, there is a concerted effort to promote Arabic language proficiency. Editors play a crucial role in standardizing Arabic terminology, particularly for new technological concepts, thereby preserving the integrity of the Arab linguistic identity amidst global digital trends.</w:t>
      </w:r>
    </w:p>
    <w:bookmarkEnd w:id="21"/>
    <w:bookmarkStart w:id="22" w:name="X2da55d7e0bfb99f9cd957f1e11b28de218e17c6"/>
    <w:p>
      <w:pPr>
        <w:pStyle w:val="Heading2"/>
      </w:pPr>
      <w:r>
        <w:t xml:space="preserve">3. Digital Transformation and Technical Proficiency</w:t>
      </w:r>
    </w:p>
    <w:p>
      <w:pPr>
        <w:pStyle w:val="FirstParagraph"/>
      </w:pPr>
      <w:r>
        <w:t xml:space="preserve">The media landscape in Qatar Doha has undergone a dramatic shift toward digital platforms. Traditional print media has given way to multimedia news portals, social media channels, and streaming services. In this environment, the role of the editor has expanded to include technical oversight.</w:t>
      </w:r>
    </w:p>
    <w:p>
      <w:pPr>
        <w:pStyle w:val="BodyText"/>
      </w:pPr>
      <w:r>
        <w:t xml:space="preserve">Modern editors in Doha must be proficient in Search Engine Optimization (SEO), data analytics, and user experience (UX) principles. They are responsible for curating content that performs well across various digital platforms while maintaining journalistic integrity. This involves understanding audience metrics to tailor content delivery without compromising on factual accuracy.</w:t>
      </w:r>
    </w:p>
    <w:p>
      <w:pPr>
        <w:pStyle w:val="BodyText"/>
      </w:pPr>
      <w:r>
        <w:t xml:space="preserve">Additionally, editors must oversee the integration of emerging technologies such as artificial intelligence in newsrooms. In Qatar Doha, where innovation is a key pillar of national development, editors are often tasked with implementing AI-driven tools for fact-checking and content personalization. This requires a collaborative approach between editorial staff and IT specialists, positioning the editor as a project manager who coordinates technological adoption within creative workflows.</w:t>
      </w:r>
    </w:p>
    <w:bookmarkEnd w:id="22"/>
    <w:bookmarkStart w:id="23" w:name="Xb73180dd12dd87d8c0bdc50bb4a70c3b78ff332"/>
    <w:p>
      <w:pPr>
        <w:pStyle w:val="Heading2"/>
      </w:pPr>
      <w:r>
        <w:t xml:space="preserve">4. Ethical Governance and Regulatory Compliance</w:t>
      </w:r>
    </w:p>
    <w:p>
      <w:pPr>
        <w:pStyle w:val="FirstParagraph"/>
      </w:pPr>
      <w:r>
        <w:t xml:space="preserve">The regulatory environment in Qatar Doha is stringent, with clear guidelines governing media content to ensure social harmony and national security. Editors in this region must navigate these regulations carefully. They are the first line of defense against content that could be deemed inappropriate or legally problematic.</w:t>
      </w:r>
    </w:p>
    <w:p>
      <w:pPr>
        <w:numPr>
          <w:ilvl w:val="0"/>
          <w:numId w:val="1001"/>
        </w:numPr>
        <w:pStyle w:val="Compact"/>
      </w:pPr>
      <w:r>
        <w:rPr>
          <w:bCs/>
          <w:b/>
        </w:rPr>
        <w:t xml:space="preserve">Censorship vs. Responsibility:</w:t>
      </w:r>
      <w:r>
        <w:t xml:space="preserve"> </w:t>
      </w:r>
      <w:r>
        <w:t xml:space="preserve">Editors must distinguish between legitimate editorial standards and legal requirements, ensuring that freedom of expression is exercised responsibly within the bounds of Qatari law.</w:t>
      </w:r>
    </w:p>
    <w:p>
      <w:pPr>
        <w:numPr>
          <w:ilvl w:val="0"/>
          <w:numId w:val="1001"/>
        </w:numPr>
        <w:pStyle w:val="Compact"/>
      </w:pPr>
      <w:r>
        <w:rPr>
          <w:bCs/>
          <w:b/>
        </w:rPr>
        <w:t xml:space="preserve">Misinformation Control:</w:t>
      </w:r>
      <w:r>
        <w:t xml:space="preserve"> </w:t>
      </w:r>
      <w:r>
        <w:t xml:space="preserve">In the age of social media misinformation, editors in Doha play a critical role in verifying sources. Their work directly impacts public trust in media institutions.</w:t>
      </w:r>
    </w:p>
    <w:p>
      <w:pPr>
        <w:numPr>
          <w:ilvl w:val="0"/>
          <w:numId w:val="1001"/>
        </w:numPr>
        <w:pStyle w:val="Compact"/>
      </w:pPr>
      <w:r>
        <w:rPr>
          <w:bCs/>
          <w:b/>
        </w:rPr>
        <w:t xml:space="preserve">Diplomatic Sensitivity:</w:t>
      </w:r>
      <w:r>
        <w:t xml:space="preserve"> </w:t>
      </w:r>
      <w:r>
        <w:t xml:space="preserve">Given Qatar’s active role in international diplomacy and mediation, editors must be aware of geopolitical implications. Content that affects regional stability requires careful editorial scrutiny to avoid unintended diplomatic fallout.</w:t>
      </w:r>
    </w:p>
    <w:p>
      <w:pPr>
        <w:pStyle w:val="BlockText"/>
      </w:pPr>
      <w:r>
        <w:t xml:space="preserve">"The editor in Doha is not just a refiner of words; they are a custodian of the nation's narrative integrity."</w:t>
      </w:r>
    </w:p>
    <w:bookmarkEnd w:id="23"/>
    <w:bookmarkStart w:id="24" w:name="educational-and-professional-development"/>
    <w:p>
      <w:pPr>
        <w:pStyle w:val="Heading2"/>
      </w:pPr>
      <w:r>
        <w:t xml:space="preserve">5. Educational and Professional Development</w:t>
      </w:r>
    </w:p>
    <w:p>
      <w:pPr>
        <w:pStyle w:val="FirstParagraph"/>
      </w:pPr>
      <w:r>
        <w:t xml:space="preserve">To meet these complex demands, there is a growing emphasis on editorial training and professional development in Qatar Doha. Universities such as Qatar University and branch campuses of international institutions are offering specialized courses in digital journalism, media ethics, and Arabic editing.</w:t>
      </w:r>
    </w:p>
    <w:p>
      <w:pPr>
        <w:pStyle w:val="BodyText"/>
      </w:pPr>
      <w:r>
        <w:t xml:space="preserve">This educational push aims to create a new generation of editors who are bilingual (Arabic-English), tech-savvy, and culturally astute. Industry workshops and certifications provided by organizations like the Media City Doha further enhance the skills of existing professionals. The continuous education of editors is seen as vital for maintaining high journalistic standards and adapting to rapid changes in media consumption habits.</w:t>
      </w:r>
    </w:p>
    <w:bookmarkEnd w:id="24"/>
    <w:bookmarkStart w:id="25" w:name="conclusion"/>
    <w:p>
      <w:pPr>
        <w:pStyle w:val="Heading2"/>
      </w:pPr>
      <w:r>
        <w:t xml:space="preserve">6. Conclusion</w:t>
      </w:r>
    </w:p>
    <w:p>
      <w:pPr>
        <w:pStyle w:val="FirstParagraph"/>
      </w:pPr>
      <w:r>
        <w:t xml:space="preserve">In conclusion, the role of the editor in Qatar Doha is far more complex than traditional definitions suggest. It encompasses cultural preservation, technological adaptation, ethical governance, and strategic communication. As Qatar continues to position itself as a global media powerhouse under Vision 2030, editors will remain central figures in shaping how the nation presents itself to the world.</w:t>
      </w:r>
    </w:p>
    <w:p>
      <w:pPr>
        <w:pStyle w:val="BodyText"/>
      </w:pPr>
      <w:r>
        <w:t xml:space="preserve">The successful editor in this region is one who can harmonize the old with the new—respecting Qatari heritage while embracing digital innovation. They act as crucial intermediaries between local values and global expectations, ensuring that media content from Qatar Doha is not only accurate and engaging but also culturally resonant and ethically sound. Future research should focus on longitudinal studies of editorial impact on public opinion in the Gulf region, further highlighting the strategic importance of this profession.</w:t>
      </w:r>
    </w:p>
    <w:p>
      <w:pPr>
        <w:pStyle w:val="BodyText"/>
      </w:pPr>
      <w:r>
        <w:rPr>
          <w:bCs/>
          <w:b/>
        </w:rPr>
        <w:t xml:space="preserve">Note:</w:t>
      </w:r>
      <w:r>
        <w:t xml:space="preserve"> </w:t>
      </w:r>
      <w:r>
        <w:t xml:space="preserve">This document is formatted for educational purposes. The views expressed are analytical observations based on general media trends in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Qatar Doha: Bridging Traditional Media and Digital Innovation</dc:title>
  <dc:creator/>
  <dc:language>en</dc:language>
  <cp:keywords/>
  <dcterms:created xsi:type="dcterms:W3CDTF">2026-07-29T09:43:52Z</dcterms:created>
  <dcterms:modified xsi:type="dcterms:W3CDTF">2026-07-29T09:43:52Z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