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Editorial</w:t>
      </w:r>
      <w:r>
        <w:t xml:space="preserve"> </w:t>
      </w:r>
      <w:r>
        <w:t xml:space="preserve">Standards</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Singapore</w:t>
      </w:r>
    </w:p>
    <w:bookmarkStart w:id="30" w:name="the-digital-editor-in-singapore"/>
    <w:p>
      <w:pPr>
        <w:pStyle w:val="Heading1"/>
      </w:pPr>
      <w:r>
        <w:t xml:space="preserve">The Digital Editor in Singapore</w:t>
      </w:r>
    </w:p>
    <w:p>
      <w:pPr>
        <w:pStyle w:val="FirstParagraph"/>
      </w:pPr>
      <w:r>
        <w:rPr>
          <w:bCs/>
          <w:b/>
        </w:rPr>
        <w:t xml:space="preserve">A Research Paper on Editorial Evolution, Governance, and Technological Integration within the Lion City</w:t>
      </w:r>
    </w:p>
    <w:p>
      <w:pPr>
        <w:pStyle w:val="BodyText"/>
      </w:pPr>
      <w:r>
        <w:rPr>
          <w:iCs/>
          <w:i/>
        </w:rPr>
        <w:t xml:space="preserve">Date: October 26, 2023</w:t>
      </w:r>
      <w:r>
        <w:br/>
      </w:r>
      <w:r>
        <w:rPr>
          <w:iCs/>
          <w:i/>
        </w:rPr>
        <w:t xml:space="preserve">Author: Independent Researcher</w:t>
      </w:r>
      <w:r>
        <w:br/>
      </w:r>
      <w:r>
        <w:rPr>
          <w:iCs/>
          <w:i/>
        </w:rPr>
        <w:t xml:space="preserve">Subject: Media Studies &amp; Technology in Singapore Singapore</w:t>
      </w:r>
    </w:p>
    <w:bookmarkStart w:id="20" w:name="introduction"/>
    <w:p>
      <w:pPr>
        <w:pStyle w:val="Heading2"/>
      </w:pPr>
      <w:r>
        <w:t xml:space="preserve">1. Introduction</w:t>
      </w:r>
    </w:p>
    <w:p>
      <w:pPr>
        <w:pStyle w:val="FirstParagraph"/>
      </w:pPr>
      <w:r>
        <w:t xml:space="preserve">The landscape of journalism and publishing in the modern era is undergoing a radical transformation, driven by rapid advancements in digital technology. At the heart of this transformation lies the</w:t>
      </w:r>
      <w:r>
        <w:t xml:space="preserve"> </w:t>
      </w:r>
      <w:r>
        <w:rPr>
          <w:bCs/>
          <w:b/>
        </w:rPr>
        <w:t xml:space="preserve">Editor</w:t>
      </w:r>
      <w:r>
        <w:t xml:space="preserve">. Historically viewed as the gatekeeper of information, ensuring accuracy, tone, and adherence to ethical standards within newsrooms across Asia and beyond. However, in Singapore a nation renowned for its technological sophistication and distinct regulatory environment—the role of the Editor is evolving into something far more complex than merely proofreading text or assigning stories.</w:t>
      </w:r>
    </w:p>
    <w:p>
      <w:pPr>
        <w:pStyle w:val="BodyText"/>
      </w:pPr>
      <w:r>
        <w:t xml:space="preserve">This paper explores the multifaceted role of the modern</w:t>
      </w:r>
      <w:r>
        <w:t xml:space="preserve"> </w:t>
      </w:r>
      <w:r>
        <w:rPr>
          <w:bCs/>
          <w:b/>
        </w:rPr>
        <w:t xml:space="preserve">Editor</w:t>
      </w:r>
      <w:r>
        <w:t xml:space="preserve"> </w:t>
      </w:r>
      <w:r>
        <w:t xml:space="preserve">within Singapore. It examines how traditional editorial responsibilities intersect with cutting-edge digital tools, data journalism, and strict compliance frameworks. By focusing on Singapore, a hub for global media in Asia-Pacific (APAC), we can better understand how the concept of an</w:t>
      </w:r>
      <w:r>
        <w:t xml:space="preserve"> </w:t>
      </w:r>
      <w:r>
        <w:rPr>
          <w:bCs/>
          <w:b/>
        </w:rPr>
        <w:t xml:space="preserve">Editor</w:t>
      </w:r>
      <w:r>
        <w:t xml:space="preserve"> </w:t>
      </w:r>
      <w:r>
        <w:t xml:space="preserve">adapts to meet the demands of speed, accuracy, and cultural sensitivity in one of the world’s most dynamic cities.</w:t>
      </w:r>
    </w:p>
    <w:bookmarkEnd w:id="20"/>
    <w:bookmarkStart w:id="21" w:name="X3a837bbba80a4264e722f4dd45df6666d053308"/>
    <w:p>
      <w:pPr>
        <w:pStyle w:val="Heading2"/>
      </w:pPr>
      <w:r>
        <w:t xml:space="preserve">2. The Evolution from Traditional Gatekeeper to Digital Orchestrator</w:t>
      </w:r>
    </w:p>
    <w:p>
      <w:pPr>
        <w:pStyle w:val="FirstParagraph"/>
      </w:pPr>
      <w:r>
        <w:t xml:space="preserve">To understand the current state of media production in Singapore, one must first appreciate how far it has come. In traditional print journalism, the</w:t>
      </w:r>
      <w:r>
        <w:t xml:space="preserve"> </w:t>
      </w:r>
      <w:r>
        <w:rPr>
          <w:bCs/>
          <w:b/>
        </w:rPr>
        <w:t xml:space="preserve">Editor</w:t>
      </w:r>
      <w:r>
        <w:t xml:space="preserve"> </w:t>
      </w:r>
      <w:r>
        <w:t xml:space="preserve">was primarily responsible for copy-editing—fixing grammar and ensuring factual consistency before publication. However, as news cycles accelerated with the advent of 24-hour cable news and later digital platforms, this role expanded significantly.</w:t>
      </w:r>
    </w:p>
    <w:p>
      <w:pPr>
        <w:pStyle w:val="BodyText"/>
      </w:pPr>
      <w:r>
        <w:t xml:space="preserve">In Singapore, this shift has been particularly pronounced due to early adoption of broadband infrastructure and mobile technologies. The modern</w:t>
      </w:r>
      <w:r>
        <w:t xml:space="preserve"> </w:t>
      </w:r>
      <w:r>
        <w:rPr>
          <w:bCs/>
          <w:b/>
        </w:rPr>
        <w:t xml:space="preserve">Editor</w:t>
      </w:r>
      <w:r>
        <w:t xml:space="preserve"> </w:t>
      </w:r>
      <w:r>
        <w:t xml:space="preserve">in Singapore is no longer just a curator; they are an orchestrator of multimedia content. They must coordinate text, video, audio, and interactive graphics simultaneously. This requires a deep understanding not only of language but also of user experience (UX) design and search engine optimization (SEO). An</w:t>
      </w:r>
      <w:r>
        <w:t xml:space="preserve"> </w:t>
      </w:r>
      <w:r>
        <w:rPr>
          <w:bCs/>
          <w:b/>
        </w:rPr>
        <w:t xml:space="preserve">Editor</w:t>
      </w:r>
      <w:r>
        <w:t xml:space="preserve"> </w:t>
      </w:r>
      <w:r>
        <w:t xml:space="preserve">today ensures that a story about local economic policies reaches the right audience through optimized headlines, compelling thumbnails, and engaging social media snippets.</w:t>
      </w:r>
    </w:p>
    <w:bookmarkEnd w:id="21"/>
    <w:bookmarkStart w:id="24" w:name="Xce52c09d9ff429b87ee8ceae613f719e50e8264"/>
    <w:p>
      <w:pPr>
        <w:pStyle w:val="Heading2"/>
      </w:pPr>
      <w:r>
        <w:t xml:space="preserve">3. Technological Integration in Singapore's Media Landscape</w:t>
      </w:r>
    </w:p>
    <w:p>
      <w:pPr>
        <w:pStyle w:val="FirstParagraph"/>
      </w:pPr>
      <w:r>
        <w:t xml:space="preserve">Singapore is globally recognized as a "Smart Nation," leveraging technology to improve efficiency and quality of life across all sectors including media. This environment has necessitated the integration of Artificial Intelligence (AI) and machine learning into the editorial workflow, fundamentally changing how an</w:t>
      </w:r>
      <w:r>
        <w:t xml:space="preserve"> </w:t>
      </w:r>
      <w:r>
        <w:rPr>
          <w:bCs/>
          <w:b/>
        </w:rPr>
        <w:t xml:space="preserve">Editor</w:t>
      </w:r>
      <w:r>
        <w:t xml:space="preserve"> </w:t>
      </w:r>
      <w:r>
        <w:t xml:space="preserve">operates.</w:t>
      </w:r>
    </w:p>
    <w:bookmarkStart w:id="22" w:name="X8ce6385fe9eca555afb746b73d1197103ac1473"/>
    <w:p>
      <w:pPr>
        <w:pStyle w:val="Heading3"/>
      </w:pPr>
      <w:r>
        <w:t xml:space="preserve">3.1 AI-Assisted Fact-Checking and Content Generation</w:t>
      </w:r>
    </w:p>
    <w:p>
      <w:pPr>
        <w:pStyle w:val="FirstParagraph"/>
      </w:pPr>
      <w:r>
        <w:t xml:space="preserve">In Singapore’s fast-paced digital ecosystem, the volume of user-generated content on social media platforms is immense. An</w:t>
      </w:r>
      <w:r>
        <w:t xml:space="preserve"> </w:t>
      </w:r>
      <w:r>
        <w:rPr>
          <w:bCs/>
          <w:b/>
        </w:rPr>
        <w:t xml:space="preserve">Editor</w:t>
      </w:r>
      <w:r>
        <w:t xml:space="preserve"> </w:t>
      </w:r>
      <w:r>
        <w:t xml:space="preserve">cannot manually verify every piece of information shared online. Consequently, newsrooms in Singapore are increasingly adopting AI-driven tools for real-time fact-checking and sentiment analysis. These tools help an</w:t>
      </w:r>
      <w:r>
        <w:t xml:space="preserve"> </w:t>
      </w:r>
      <w:r>
        <w:rPr>
          <w:bCs/>
          <w:b/>
        </w:rPr>
        <w:t xml:space="preserve">Editor</w:t>
      </w:r>
      <w:r>
        <w:t xml:space="preserve"> </w:t>
      </w:r>
      <w:r>
        <w:t xml:space="preserve">identify potential misinformation before it spreads widely.</w:t>
      </w:r>
    </w:p>
    <w:p>
      <w:pPr>
        <w:pStyle w:val="BodyText"/>
      </w:pPr>
      <w:r>
        <w:t xml:space="preserve">Furthermore, generative AI is being utilized to assist in drafting routine reports such as financial summaries or sports recaps. This does not replace the human</w:t>
      </w:r>
      <w:r>
        <w:t xml:space="preserve"> </w:t>
      </w:r>
      <w:r>
        <w:rPr>
          <w:bCs/>
          <w:b/>
        </w:rPr>
        <w:t xml:space="preserve">Editor</w:t>
      </w:r>
      <w:r>
        <w:t xml:space="preserve">; rather, it augments their capabilities. The</w:t>
      </w:r>
      <w:r>
        <w:t xml:space="preserve"> </w:t>
      </w:r>
      <w:r>
        <w:rPr>
          <w:bCs/>
          <w:b/>
        </w:rPr>
        <w:t xml:space="preserve">Editor</w:t>
      </w:r>
      <w:r>
        <w:t xml:space="preserve"> </w:t>
      </w:r>
      <w:r>
        <w:t xml:space="preserve">retains final authority, reviewing the AI-generated output for nuance, tone, and factual integrity. This hybrid approach allows news organizations in Singapore to maintain high production values while responding rapidly to breaking news events.</w:t>
      </w:r>
    </w:p>
    <w:bookmarkEnd w:id="22"/>
    <w:bookmarkStart w:id="23" w:name="data-journalism-and-visualization"/>
    <w:p>
      <w:pPr>
        <w:pStyle w:val="Heading3"/>
      </w:pPr>
      <w:r>
        <w:t xml:space="preserve">3.2 Data Journalism and Visualization</w:t>
      </w:r>
    </w:p>
    <w:p>
      <w:pPr>
        <w:pStyle w:val="FirstParagraph"/>
      </w:pPr>
      <w:r>
        <w:t xml:space="preserve">Data journalism is another area where the role of the</w:t>
      </w:r>
      <w:r>
        <w:t xml:space="preserve"> </w:t>
      </w:r>
      <w:r>
        <w:rPr>
          <w:bCs/>
          <w:b/>
        </w:rPr>
        <w:t xml:space="preserve">Editor</w:t>
      </w:r>
      <w:r>
        <w:t xml:space="preserve"> </w:t>
      </w:r>
      <w:r>
        <w:t xml:space="preserve">has expanded significantly in Singapore. With access to vast amounts of open data provided by government agencies like the StatsBoard Singapore, editors are now expected to collaborate closely with data scientists. The</w:t>
      </w:r>
      <w:r>
        <w:t xml:space="preserve"> </w:t>
      </w:r>
      <w:r>
        <w:rPr>
          <w:bCs/>
          <w:b/>
        </w:rPr>
        <w:t xml:space="preserve">Editor</w:t>
      </w:r>
      <w:r>
        <w:t xml:space="preserve"> </w:t>
      </w:r>
      <w:r>
        <w:t xml:space="preserve">must interpret complex datasets and translate them into accessible narratives for the general public. This involves deciding which visualizations best represent the story, ensuring that charts and graphs are both accurate and aesthetically pleasing.</w:t>
      </w:r>
    </w:p>
    <w:bookmarkEnd w:id="23"/>
    <w:bookmarkEnd w:id="24"/>
    <w:bookmarkStart w:id="27" w:name="X4ff5b98399287ec6eb15162ffd01c966f3e9855"/>
    <w:p>
      <w:pPr>
        <w:pStyle w:val="Heading2"/>
      </w:pPr>
      <w:r>
        <w:t xml:space="preserve">4. Regulatory Compliance and Ethical Considerations in Singapore</w:t>
      </w:r>
    </w:p>
    <w:p>
      <w:pPr>
        <w:pStyle w:val="FirstParagraph"/>
      </w:pPr>
      <w:r>
        <w:t xml:space="preserve">A unique aspect of operating as an</w:t>
      </w:r>
      <w:r>
        <w:t xml:space="preserve"> </w:t>
      </w:r>
      <w:r>
        <w:rPr>
          <w:bCs/>
          <w:b/>
        </w:rPr>
        <w:t xml:space="preserve">Editor</w:t>
      </w:r>
      <w:r>
        <w:t xml:space="preserve"> </w:t>
      </w:r>
      <w:r>
        <w:t xml:space="preserve">in Singapore is the nuanced legal and regulatory framework governing media content. Unlike Western countries where press freedoms are often emphasized with fewer restrictions, Singapore balances freedom of expression with stringent laws designed to maintain social harmony and national security.</w:t>
      </w:r>
    </w:p>
    <w:bookmarkStart w:id="25" w:name="X79668c048a6161ee6c90b94c9e514df5e908a0b"/>
    <w:p>
      <w:pPr>
        <w:pStyle w:val="Heading3"/>
      </w:pPr>
      <w:r>
        <w:t xml:space="preserve">4.1 The Protection from Falsehoods and Manipulation Act (POFMA)</w:t>
      </w:r>
    </w:p>
    <w:p>
      <w:pPr>
        <w:pStyle w:val="FirstParagraph"/>
      </w:pPr>
      <w:r>
        <w:t xml:space="preserve">The introduction of the Protection from Falsehoods and Manipulation Act represents a significant shift in how an</w:t>
      </w:r>
      <w:r>
        <w:t xml:space="preserve"> </w:t>
      </w:r>
      <w:r>
        <w:rPr>
          <w:bCs/>
          <w:b/>
        </w:rPr>
        <w:t xml:space="preserve">Editor</w:t>
      </w:r>
      <w:r>
        <w:t xml:space="preserve"> </w:t>
      </w:r>
      <w:r>
        <w:t xml:space="preserve">must approach content moderation. Under this legislation, an</w:t>
      </w:r>
      <w:r>
        <w:t xml:space="preserve"> </w:t>
      </w:r>
      <w:r>
        <w:rPr>
          <w:bCs/>
          <w:b/>
        </w:rPr>
        <w:t xml:space="preserve">Editor</w:t>
      </w:r>
      <w:r>
        <w:t xml:space="preserve"> </w:t>
      </w:r>
      <w:r>
        <w:t xml:space="preserve">bears substantial responsibility for ensuring that published content is not deemed "false statements of fact" by government authorities. This imposes a high burden of diligence on editors, who must implement robust verification processes.</w:t>
      </w:r>
    </w:p>
    <w:p>
      <w:pPr>
        <w:pStyle w:val="BodyText"/>
      </w:pPr>
      <w:r>
        <w:t xml:space="preserve">This context forces the role of the</w:t>
      </w:r>
      <w:r>
        <w:t xml:space="preserve"> </w:t>
      </w:r>
      <w:r>
        <w:rPr>
          <w:bCs/>
          <w:b/>
        </w:rPr>
        <w:t xml:space="preserve">Editor</w:t>
      </w:r>
      <w:r>
        <w:t xml:space="preserve"> </w:t>
      </w:r>
      <w:r>
        <w:t xml:space="preserve">to become highly proactive in compliance. Editors often work closely with legal teams to assess risk before publication. While this may limit certain types of investigative journalism compared to other jurisdictions, it emphasizes precision and evidence-based reporting. For an</w:t>
      </w:r>
      <w:r>
        <w:t xml:space="preserve"> </w:t>
      </w:r>
      <w:r>
        <w:rPr>
          <w:bCs/>
          <w:b/>
        </w:rPr>
        <w:t xml:space="preserve">Editor</w:t>
      </w:r>
      <w:r>
        <w:t xml:space="preserve">, maintaining credibility means adhering strictly to these regulatory standards while still delivering engaging content.</w:t>
      </w:r>
    </w:p>
    <w:bookmarkEnd w:id="25"/>
    <w:bookmarkStart w:id="26" w:name="X6e90e319dd7d2a427adf4a0e928c2a96e30e319"/>
    <w:p>
      <w:pPr>
        <w:pStyle w:val="Heading3"/>
      </w:pPr>
      <w:r>
        <w:t xml:space="preserve">4.2 Cultural Sensitivity in a Multicultural Society</w:t>
      </w:r>
    </w:p>
    <w:p>
      <w:pPr>
        <w:pStyle w:val="FirstParagraph"/>
      </w:pPr>
      <w:r>
        <w:t xml:space="preserve">Beyond legal compliance, an</w:t>
      </w:r>
      <w:r>
        <w:t xml:space="preserve"> </w:t>
      </w:r>
      <w:r>
        <w:rPr>
          <w:bCs/>
          <w:b/>
        </w:rPr>
        <w:t xml:space="preserve">Editor</w:t>
      </w:r>
      <w:r>
        <w:t xml:space="preserve"> </w:t>
      </w:r>
      <w:r>
        <w:t xml:space="preserve">in Singapore plays a crucial role in maintaining racial and religious harmony. Singapore is a multicultural society with significant populations of Chinese, Malay, Indian, and Eurasian communities. An</w:t>
      </w:r>
      <w:r>
        <w:t xml:space="preserve"> </w:t>
      </w:r>
      <w:r>
        <w:rPr>
          <w:bCs/>
          <w:b/>
        </w:rPr>
        <w:t xml:space="preserve">Editor</w:t>
      </w:r>
      <w:r>
        <w:t xml:space="preserve"> </w:t>
      </w:r>
      <w:r>
        <w:t xml:space="preserve">must possess acute cultural sensitivity to avoid language or imagery that could be perceived as offensive by any particular group.</w:t>
      </w:r>
    </w:p>
    <w:p>
      <w:pPr>
        <w:pStyle w:val="BodyText"/>
      </w:pPr>
      <w:r>
        <w:t xml:space="preserve">This involves more than just avoiding hate speech; it requires an understanding of contextual nuances, historical tensions, and social dynamics. For example, reporting on religious festivals or political issues requires careful phrasing to ensure inclusivity. The</w:t>
      </w:r>
      <w:r>
        <w:t xml:space="preserve"> </w:t>
      </w:r>
      <w:r>
        <w:rPr>
          <w:bCs/>
          <w:b/>
        </w:rPr>
        <w:t xml:space="preserve">Editor</w:t>
      </w:r>
      <w:r>
        <w:t xml:space="preserve"> </w:t>
      </w:r>
      <w:r>
        <w:t xml:space="preserve">acts as a guardian of social cohesion, ensuring that media content promotes unity rather than division.</w:t>
      </w:r>
    </w:p>
    <w:bookmarkEnd w:id="26"/>
    <w:bookmarkEnd w:id="27"/>
    <w:bookmarkStart w:id="28" w:name="Xa289ee8255a98a41bcf2f5697334d008591c79f"/>
    <w:p>
      <w:pPr>
        <w:pStyle w:val="Heading2"/>
      </w:pPr>
      <w:r>
        <w:t xml:space="preserve">5. Challenges and Future Prospects for Editors in Singapore</w:t>
      </w:r>
    </w:p>
    <w:p>
      <w:pPr>
        <w:pStyle w:val="FirstParagraph"/>
      </w:pPr>
      <w:r>
        <w:t xml:space="preserve">The future presents both challenges and opportunities for editors in Singapore. The rise of deepfakes and sophisticated disinformation campaigns poses ongoing threats to media integrity. As an</w:t>
      </w:r>
      <w:r>
        <w:t xml:space="preserve"> </w:t>
      </w:r>
      <w:r>
        <w:rPr>
          <w:bCs/>
          <w:b/>
        </w:rPr>
        <w:t xml:space="preserve">Editor</w:t>
      </w:r>
      <w:r>
        <w:t xml:space="preserve">, one must constantly stay updated on emerging technologies to counteract these threats effectively.</w:t>
      </w:r>
    </w:p>
    <w:p>
      <w:pPr>
        <w:pStyle w:val="BodyText"/>
      </w:pPr>
      <w:r>
        <w:t xml:space="preserve">Additionally, the economic model of digital media is shifting towards subscription-based services and premium content. An</w:t>
      </w:r>
      <w:r>
        <w:t xml:space="preserve"> </w:t>
      </w:r>
      <w:r>
        <w:rPr>
          <w:bCs/>
          <w:b/>
        </w:rPr>
        <w:t xml:space="preserve">Editor</w:t>
      </w:r>
      <w:r>
        <w:t xml:space="preserve"> </w:t>
      </w:r>
      <w:r>
        <w:t xml:space="preserve">in Singapore must now balance journalistic integrity with commercial viability. This includes developing exclusive content that adds value for subscribers while keeping general news accessible. The editor becomes a strategic partner in business planning, influencing product development and audience engagement strategies.</w:t>
      </w:r>
    </w:p>
    <w:p>
      <w:pPr>
        <w:pStyle w:val="BodyText"/>
      </w:pPr>
      <w:r>
        <w:t xml:space="preserve">Moreover, there is growing pressure to diversify newsrooms to better reflect the demographics of Singapore’s readership. An</w:t>
      </w:r>
      <w:r>
        <w:t xml:space="preserve"> </w:t>
      </w:r>
      <w:r>
        <w:rPr>
          <w:bCs/>
          <w:b/>
        </w:rPr>
        <w:t xml:space="preserve">Editor</w:t>
      </w:r>
      <w:r>
        <w:t xml:space="preserve"> </w:t>
      </w:r>
      <w:r>
        <w:t xml:space="preserve">plays a pivotal role in fostering inclusive hiring practices and providing diverse perspectives within their teams. By bringing together voices from different backgrounds, editors can produce richer, more representative stories that resonate with a broad audience across Singapore.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Editor</w:t>
      </w:r>
      <w:r>
        <w:t xml:space="preserve"> </w:t>
      </w:r>
      <w:r>
        <w:t xml:space="preserve">in Singapore has evolved dramatically from its traditional roots. Today’s editor is a technologically savvy professional who navigates complex ethical landscapes, leverages advanced tools like AI for efficiency, and ensures strict compliance with local regulations. Operating within the unique socio-political context of Singapore adds layers of complexity to this role.</w:t>
      </w:r>
    </w:p>
    <w:p>
      <w:pPr>
        <w:pStyle w:val="BodyText"/>
      </w:pPr>
      <w:r>
        <w:t xml:space="preserve">The modern</w:t>
      </w:r>
      <w:r>
        <w:t xml:space="preserve"> </w:t>
      </w:r>
      <w:r>
        <w:rPr>
          <w:bCs/>
          <w:b/>
        </w:rPr>
        <w:t xml:space="preserve">Editor</w:t>
      </w:r>
      <w:r>
        <w:t xml:space="preserve"> </w:t>
      </w:r>
      <w:r>
        <w:t xml:space="preserve">in Singapore is not just a writer or compiler; they are architects of public discourse. Their ability to adapt quickly, embrace technology, and uphold the highest standards of truth and sensitivity determines the quality and impact of media produced in this vibrant city-state. As we look toward the future, it is clear that the</w:t>
      </w:r>
      <w:r>
        <w:t xml:space="preserve"> </w:t>
      </w:r>
      <w:r>
        <w:rPr>
          <w:bCs/>
          <w:b/>
        </w:rPr>
        <w:t xml:space="preserve">Editor</w:t>
      </w:r>
      <w:r>
        <w:t xml:space="preserve"> </w:t>
      </w:r>
      <w:r>
        <w:t xml:space="preserve">will remain central to shaping how Singaporeans consume information, understand their world, and engage with each other.</w:t>
      </w:r>
    </w:p>
    <w:p>
      <w:pPr>
        <w:pStyle w:val="BodyText"/>
      </w:pPr>
      <w:r>
        <w:t xml:space="preserve">This research underscores that while tools change and platforms evolve, the core mission of an</w:t>
      </w:r>
      <w:r>
        <w:t xml:space="preserve"> </w:t>
      </w:r>
      <w:r>
        <w:rPr>
          <w:bCs/>
          <w:b/>
        </w:rPr>
        <w:t xml:space="preserve">Editor</w:t>
      </w:r>
      <w:r>
        <w:t xml:space="preserve"> </w:t>
      </w:r>
      <w:r>
        <w:t xml:space="preserve">remains constant: to inform accurately, fairly, and responsibly. In Singapore’s rapidly changing media environment, mastering this balance is both a challenge and an honor.</w:t>
      </w:r>
    </w:p>
    <w:p>
      <w:r>
        <w:pict>
          <v:rect style="width:0;height:1.5pt" o:hralign="center" o:hrstd="t" o:hr="t"/>
        </w:pict>
      </w:r>
    </w:p>
    <w:p>
      <w:pPr>
        <w:pStyle w:val="FirstParagraph"/>
      </w:pPr>
      <w:r>
        <w:rPr>
          <w:iCs/>
          <w:i/>
        </w:rPr>
        <w:t xml:space="preserve">This document serves as a comprehensive overview of the editorial profession within the context of Singapore's unique technological and regulatory ecosystem.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A Comprehensive Research Paper on Editorial Standards and Technological Integration in Singapore</dc:title>
  <dc:creator/>
  <dc:language>en</dc:language>
  <cp:keywords/>
  <dcterms:created xsi:type="dcterms:W3CDTF">2026-07-29T13:01:01Z</dcterms:created>
  <dcterms:modified xsi:type="dcterms:W3CDTF">2026-07-29T13:01:01Z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