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Swiss</w:t>
      </w:r>
      <w:r>
        <w:t xml:space="preserve"> </w:t>
      </w:r>
      <w:r>
        <w:t xml:space="preserve">Media:</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Editorial</w:t>
      </w:r>
      <w:r>
        <w:t xml:space="preserve"> </w:t>
      </w:r>
      <w:r>
        <w:t xml:space="preserve">Standards</w:t>
      </w:r>
      <w:r>
        <w:t xml:space="preserve"> </w:t>
      </w:r>
      <w:r>
        <w:t xml:space="preserve">in</w:t>
      </w:r>
      <w:r>
        <w:t xml:space="preserve"> </w:t>
      </w:r>
      <w:r>
        <w:t xml:space="preserve">Switzerland</w:t>
      </w:r>
      <w:r>
        <w:t xml:space="preserve"> </w:t>
      </w:r>
      <w:r>
        <w:t xml:space="preserve">Zurich</w:t>
      </w:r>
    </w:p>
    <w:bookmarkStart w:id="27" w:name="X6b8213d7aef3d17c32ab0af702a7adc5c401d52"/>
    <w:p>
      <w:pPr>
        <w:pStyle w:val="Heading1"/>
      </w:pPr>
      <w:r>
        <w:t xml:space="preserve">The Role of Editors in Swiss Media</w:t>
      </w:r>
      <w:r>
        <w:br/>
      </w:r>
      <w:r>
        <w:t xml:space="preserve">A Research Paper on Editorial Standards in Switzerland Zurich</w:t>
      </w:r>
    </w:p>
    <w:p>
      <w:pPr>
        <w:pStyle w:val="FirstParagraph"/>
      </w:pPr>
      <w:r>
        <w:rPr>
          <w:bCs/>
          <w:b/>
        </w:rPr>
        <w:t xml:space="preserve">Abstract:</w:t>
      </w:r>
      <w:r>
        <w:br/>
      </w:r>
      <w:r>
        <w:t xml:space="preserve">This research paper examines the critical function of the editor within the media landscape of Switzerland, with a specific focus on Zurich. As a global financial hub and a center for linguistic and cultural diversity, Zurich presents unique challenges for editorial work. This document explores how editors in Switzerland Zurich navigate multilingual content, maintain journalistic integrity under economic pressure, and uphold ethical standards defined by Swiss law and professional codes. The paper argues that the modern editor in this region serves not only as a gatekeeper of information but also as a cultural mediator essential for social cohesion in a pluralistic society.</w:t>
      </w:r>
    </w:p>
    <w:bookmarkStart w:id="20" w:name="introduction"/>
    <w:p>
      <w:pPr>
        <w:pStyle w:val="Heading2"/>
      </w:pPr>
      <w:r>
        <w:t xml:space="preserve">1. Introduction</w:t>
      </w:r>
    </w:p>
    <w:p>
      <w:pPr>
        <w:pStyle w:val="FirstParagraph"/>
      </w:pPr>
      <w:r>
        <w:t xml:space="preserve">In the rapidly evolving landscape of digital media, the role of the editor remains pivotal yet transforming. While automation and artificial intelligence have changed how content is produced, human judgment in editorial decision-making has become more valuable rather than obsolete. Nowhere is this tension more evident than in Switzerland Zurich, a city that serves as the economic heart of Switzerland and a crossroads for international business, diplomacy, and culture. For media organizations operating in Switzerland Zurich—ranging from local newspapers like</w:t>
      </w:r>
      <w:r>
        <w:t xml:space="preserve"> </w:t>
      </w:r>
      <w:r>
        <w:rPr>
          <w:iCs/>
          <w:i/>
        </w:rPr>
        <w:t xml:space="preserve">SonntagsZeitung</w:t>
      </w:r>
      <w:r>
        <w:t xml:space="preserve"> </w:t>
      </w:r>
      <w:r>
        <w:t xml:space="preserve">to international broadcasters with offices in the city—the editor plays a multifaceted role.</w:t>
      </w:r>
    </w:p>
    <w:p>
      <w:pPr>
        <w:pStyle w:val="BodyText"/>
      </w:pPr>
      <w:r>
        <w:t xml:space="preserve">This research paper aims to dissect the specific responsibilities, challenges, and ethical frameworks that define editing practices in this unique geopolitical context. By focusing on Switzerland Zurich, we can highlight how local linguistic nuances interact with global news cycles. The term "Editor" here refers not merely to a proofreader but to the strategic decision-maker who curates narratives, ensures factual accuracy, and manages editorial policy.</w:t>
      </w:r>
    </w:p>
    <w:bookmarkEnd w:id="20"/>
    <w:bookmarkStart w:id="21" w:name="X9d5e8f1d34e6d6a4421c12546d321ce2c7e346e"/>
    <w:p>
      <w:pPr>
        <w:pStyle w:val="Heading2"/>
      </w:pPr>
      <w:r>
        <w:t xml:space="preserve">2. The Linguistic Complexity of Editing in Switzerland</w:t>
      </w:r>
    </w:p>
    <w:p>
      <w:pPr>
        <w:pStyle w:val="FirstParagraph"/>
      </w:pPr>
      <w:r>
        <w:t xml:space="preserve">Switzerland is renowned for its four national languages: German, French, Italian, and Romansh. Zurich is predominantly German-speaking; however, the media environment in Switzerland Zurich is not monolingual. Due to the city’s status as a hub for international corporations and organizations such as FIFA or the ITU (International Telecommunication Union), editors must frequently handle content in English and other foreign languages.</w:t>
      </w:r>
    </w:p>
    <w:p>
      <w:pPr>
        <w:pStyle w:val="BodyText"/>
      </w:pPr>
      <w:r>
        <w:t xml:space="preserve">An editor working in this context faces significant linguistic challenges. They must ensure that translations preserve not just meaning but also cultural nuance. For instance, legal terminology or financial jargon used in Zurich’s banking sector requires specialized knowledge to edit accurately. Misinterpretation can lead to reputational damage for media outlets and misleading information for the public. Therefore, the editor in Switzerland Zurich often acts as a cultural mediator, bridging gaps between local Swiss expectations and international perspectives.</w:t>
      </w:r>
    </w:p>
    <w:p>
      <w:pPr>
        <w:pStyle w:val="BodyText"/>
      </w:pPr>
      <w:r>
        <w:t xml:space="preserve">Furthermore, editors must be vigilant against bias that may arise from language dominance. German-language media in Zurich sometimes overlooks stories relevant to the French or Italian-speaking parts of Switzerland. A proactive editor is tasked with ensuring balanced coverage across the country’s linguistic regions, thereby fostering national unity through informed journalism.</w:t>
      </w:r>
    </w:p>
    <w:bookmarkEnd w:id="21"/>
    <w:bookmarkStart w:id="22" w:name="ethical-standards-and-legal-frameworks"/>
    <w:p>
      <w:pPr>
        <w:pStyle w:val="Heading2"/>
      </w:pPr>
      <w:r>
        <w:t xml:space="preserve">3. Ethical Standards and Legal Frameworks</w:t>
      </w:r>
    </w:p>
    <w:p>
      <w:pPr>
        <w:pStyle w:val="FirstParagraph"/>
      </w:pPr>
      <w:r>
        <w:t xml:space="preserve">The editorial process in Switzerland Zurich is deeply influenced by the country’s robust legal framework and strong tradition of press freedom. Unlike many other nations where state regulation may be lax or heavy-handed, Switzerland operates under a self-regulatory model largely guided by the Swiss Press Council (Schweizerischer Presseclub) and industry-specific codes of conduct.</w:t>
      </w:r>
    </w:p>
    <w:p>
      <w:pPr>
        <w:pStyle w:val="BodyText"/>
      </w:pPr>
      <w:r>
        <w:t xml:space="preserve">An editor in this jurisdiction must have a thorough understanding of privacy laws, defamation statutes, and copyright regulations. In Zurich, where high-profile individuals often reside or work, the pressure to publish sensationalist content is balanced against strict ethical guidelines regarding personal privacy. The editor serves as the final checkpoint to ensure that publications comply with these standards.</w:t>
      </w:r>
    </w:p>
    <w:p>
      <w:pPr>
        <w:pStyle w:val="BodyText"/>
      </w:pPr>
      <w:r>
        <w:t xml:space="preserve">Moreover, Switzerland Zurich is a center for humanitarian NGOs and international diplomacy. Editors must navigate sensitive topics involving political neutrality and human rights violations abroad without compromising their own outlet’s credibility. This requires a high degree of editorial discretion, where decisions are made based on public interest rather than commercial expediency.</w:t>
      </w:r>
    </w:p>
    <w:bookmarkEnd w:id="22"/>
    <w:bookmarkStart w:id="23" w:name="X67530f5b56d093f4f9121b9f0c5cff30ef0645c"/>
    <w:p>
      <w:pPr>
        <w:pStyle w:val="Heading2"/>
      </w:pPr>
      <w:r>
        <w:t xml:space="preserve">4. Economic Pressures and the Commercial Editor</w:t>
      </w:r>
    </w:p>
    <w:p>
      <w:pPr>
        <w:pStyle w:val="FirstParagraph"/>
      </w:pPr>
      <w:r>
        <w:t xml:space="preserve">Zurich is one of the wealthiest cities in the world, which translates into significant advertising revenue for media companies. However, this economic prosperity brings its own set of editorial challenges. The conflict between commercial interests and journalistic independence is a constant theme in modern media studies.</w:t>
      </w:r>
    </w:p>
    <w:p>
      <w:pPr>
        <w:pStyle w:val="BodyText"/>
      </w:pPr>
      <w:r>
        <w:t xml:space="preserve">An editor in Switzerland Zurich must often balance the demands of advertisers with the imperative to report critically on corporate malfeasance or political decisions affecting the local economy. For example, investigative reporting on Swiss banking practices or real estate speculation can lead to tension with powerful stakeholders. The editor’s role is to protect journalists from undue influence, ensuring that editorial decisions are made solely based on news value and factual accuracy.</w:t>
      </w:r>
    </w:p>
    <w:p>
      <w:pPr>
        <w:pStyle w:val="BodyText"/>
      </w:pPr>
      <w:r>
        <w:t xml:space="preserve">Additionally, the rise of digital media has forced editors in Zurich to adopt data-driven approaches. Editors must analyze user engagement metrics without letting clickbait dictate content strategy. This requires a nuanced understanding of audience behavior while maintaining high journalistic standards. The successful editor in this environment is one who can leverage technology to enhance storytelling without sacrificing depth or integrity.</w:t>
      </w:r>
    </w:p>
    <w:bookmarkEnd w:id="23"/>
    <w:bookmarkStart w:id="24" w:name="X4ed694f037c4308b6f98cfbc105c23092843510"/>
    <w:p>
      <w:pPr>
        <w:pStyle w:val="Heading2"/>
      </w:pPr>
      <w:r>
        <w:t xml:space="preserve">5. Technological Integration and Future Outlook</w:t>
      </w:r>
    </w:p>
    <w:p>
      <w:pPr>
        <w:pStyle w:val="FirstParagraph"/>
      </w:pPr>
      <w:r>
        <w:t xml:space="preserve">The adoption of new technologies, including artificial intelligence for news aggregation and natural language processing, is reshaping the role of the editor in Switzerland Zurich. While AI tools can assist in fact-checking and translation, they cannot replace human judgment regarding context, tone, and ethical implications.</w:t>
      </w:r>
    </w:p>
    <w:p>
      <w:pPr>
        <w:pStyle w:val="BodyText"/>
      </w:pPr>
      <w:r>
        <w:t xml:space="preserve">Editors are increasingly expected to be tech-savvy professionals who can manage automated workflows while overseeing content quality. In Zurich’s innovative media startups and established institutions alike, the editor is becoming a hybrid role combining traditional journalistic skills with digital management expertise.</w:t>
      </w:r>
    </w:p>
    <w:p>
      <w:pPr>
        <w:pStyle w:val="BodyText"/>
      </w:pPr>
      <w:r>
        <w:t xml:space="preserve">Looking forward, the editor in Switzerland Zurich will continue to be crucial in combating misinformation. As deepfakes and AI-generated content become more prevalent, human editors must provide verification and context. This trust-building function is particularly important in a region known for its stability and transparency.</w:t>
      </w:r>
    </w:p>
    <w:bookmarkEnd w:id="24"/>
    <w:bookmarkStart w:id="25" w:name="conclusion"/>
    <w:p>
      <w:pPr>
        <w:pStyle w:val="Heading2"/>
      </w:pPr>
      <w:r>
        <w:t xml:space="preserve">6. Conclusion</w:t>
      </w:r>
    </w:p>
    <w:p>
      <w:pPr>
        <w:pStyle w:val="FirstParagraph"/>
      </w:pPr>
      <w:r>
        <w:t xml:space="preserve">In conclusion, the editor operating within the media ecosystem of Switzerland Zurich occupies a complex and vital position. They are not merely correctors of text but strategic leaders who navigate linguistic diversity, ethical dilemmas, economic pressures, and technological change. The unique characteristics of Switzerland Zurich—its wealth, multilingualism, and international connections—demand an editorial approach that is both locally grounded and globally aware.</w:t>
      </w:r>
    </w:p>
    <w:p>
      <w:pPr>
        <w:pStyle w:val="BodyText"/>
      </w:pPr>
      <w:r>
        <w:t xml:space="preserve">As media continues to evolve, the core function of the editor remains unchanged: to serve the public with accurate, fair, and timely information. In a city like Zurich, where global events often intersect with local realities, this role is indispensable for maintaining an informed citizenry and a healthy democratic discourse.</w:t>
      </w:r>
    </w:p>
    <w:bookmarkEnd w:id="25"/>
    <w:bookmarkStart w:id="26" w:name="references"/>
    <w:p>
      <w:pPr>
        <w:pStyle w:val="Heading2"/>
      </w:pPr>
      <w:r>
        <w:t xml:space="preserve">References</w:t>
      </w:r>
    </w:p>
    <w:p>
      <w:pPr>
        <w:numPr>
          <w:ilvl w:val="0"/>
          <w:numId w:val="1001"/>
        </w:numPr>
        <w:pStyle w:val="Compact"/>
      </w:pPr>
      <w:r>
        <w:t xml:space="preserve">[1] Swiss Press Council. (2023). Code of Conduct for the Swiss Press.</w:t>
      </w:r>
    </w:p>
    <w:p>
      <w:pPr>
        <w:numPr>
          <w:ilvl w:val="0"/>
          <w:numId w:val="1001"/>
        </w:numPr>
        <w:pStyle w:val="Compact"/>
      </w:pPr>
      <w:r>
        <w:t xml:space="preserve">[2] Müller, H. (2021). Multilingual Journalism in Switzerland: Challenges and Opportunities. Zurich University of Arts.</w:t>
      </w:r>
    </w:p>
    <w:p>
      <w:pPr>
        <w:numPr>
          <w:ilvl w:val="0"/>
          <w:numId w:val="1001"/>
        </w:numPr>
        <w:pStyle w:val="Compact"/>
      </w:pPr>
      <w:r>
        <w:t xml:space="preserve">[3] Federal Department of Foreign Affairs FDFA. (2024). Media Landscape Report: Switzerland.</w:t>
      </w:r>
    </w:p>
    <w:p>
      <w:pPr>
        <w:numPr>
          <w:ilvl w:val="0"/>
          <w:numId w:val="1001"/>
        </w:numPr>
        <w:pStyle w:val="Compact"/>
      </w:pPr>
      <w:r>
        <w:t xml:space="preserve">[4] Schmidt, J. &amp; Weber, L. (2022). The Economics of Media in Zurich: Advertising vs. Integrity. Journal of Swiss Communication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Editors in Swiss Media: A Research Paper on Editorial Standards in Switzerland Zurich</dc:title>
  <dc:creator/>
  <dc:language>en</dc:language>
  <cp:keywords/>
  <dcterms:created xsi:type="dcterms:W3CDTF">2026-07-29T19:19:28Z</dcterms:created>
  <dcterms:modified xsi:type="dcterms:W3CDTF">2026-07-29T19:19:28Z</dcterms:modified>
</cp:coreProperties>
</file>

<file path=docProps/custom.xml><?xml version="1.0" encoding="utf-8"?>
<Properties xmlns="http://schemas.openxmlformats.org/officeDocument/2006/custom-properties" xmlns:vt="http://schemas.openxmlformats.org/officeDocument/2006/docPropsVTypes"/>
</file>