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A</w:t>
      </w:r>
      <w:r>
        <w:t xml:space="preserve"> </w:t>
      </w:r>
      <w:r>
        <w:t xml:space="preserve">Strategic</w:t>
      </w:r>
      <w:r>
        <w:t xml:space="preserve"> </w:t>
      </w:r>
      <w:r>
        <w:t xml:space="preserve">Research</w:t>
      </w:r>
      <w:r>
        <w:t xml:space="preserve"> </w:t>
      </w:r>
      <w:r>
        <w:t xml:space="preserve">Paper</w:t>
      </w:r>
      <w:r>
        <w:t xml:space="preserve"> </w:t>
      </w:r>
      <w:r>
        <w:t xml:space="preserve">on</w:t>
      </w:r>
      <w:r>
        <w:t xml:space="preserve"> </w:t>
      </w:r>
      <w:r>
        <w:t xml:space="preserve">Content</w:t>
      </w:r>
      <w:r>
        <w:t xml:space="preserve"> </w:t>
      </w:r>
      <w:r>
        <w:t xml:space="preserve">Curation</w:t>
      </w:r>
      <w:r>
        <w:t xml:space="preserve"> </w:t>
      </w:r>
      <w:r>
        <w:t xml:space="preserve">in</w:t>
      </w:r>
      <w:r>
        <w:t xml:space="preserve"> </w:t>
      </w:r>
      <w:r>
        <w:t xml:space="preserve">Dar</w:t>
      </w:r>
      <w:r>
        <w:t xml:space="preserve"> </w:t>
      </w:r>
      <w:r>
        <w:t xml:space="preserve">es</w:t>
      </w:r>
      <w:r>
        <w:t xml:space="preserve"> </w:t>
      </w:r>
      <w:r>
        <w:t xml:space="preserve">Salaam</w:t>
      </w:r>
    </w:p>
    <w:bookmarkStart w:id="35" w:name="Xb55963c5365f740beceffae8d06a96827ca29dc"/>
    <w:p>
      <w:pPr>
        <w:pStyle w:val="Heading1"/>
      </w:pPr>
      <w:r>
        <w:t xml:space="preserve">The Digital Editor: A Strategic Research Paper on Content Curation in Dar es Salaam</w:t>
      </w:r>
    </w:p>
    <w:p>
      <w:pPr>
        <w:pStyle w:val="FirstParagraph"/>
      </w:pPr>
      <w:r>
        <w:t xml:space="preserve">Prepared for the Department of Media and Communication Studies</w:t>
      </w:r>
      <w:r>
        <w:br/>
      </w:r>
      <w:r>
        <w:t xml:space="preserve">Date: May 24, 2024</w:t>
      </w:r>
      <w:r>
        <w:br/>
      </w:r>
      <w:r>
        <w:t xml:space="preserve">Subject: The Role of the Professional Editor in Tanzania's Evolving Media Landscape</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professional</w:t>
      </w:r>
      <w:r>
        <w:t xml:space="preserve"> </w:t>
      </w:r>
      <w:r>
        <w:rPr>
          <w:u w:val="single"/>
          <w:iCs/>
          <w:i/>
          <w:bCs/>
          <w:b/>
        </w:rPr>
        <w:t xml:space="preserve">Editor</w:t>
      </w:r>
      <w:r>
        <w:t xml:space="preserve"> </w:t>
      </w:r>
      <w:r>
        <w:t xml:space="preserve">within the dynamic media ecosystem of</w:t>
      </w:r>
      <w:r>
        <w:t xml:space="preserve"> </w:t>
      </w:r>
      <w:r>
        <w:rPr>
          <w:bCs/>
          <w:b/>
        </w:rPr>
        <w:t xml:space="preserve">Dar es Salaam, Tanzania</w:t>
      </w:r>
      <w:r>
        <w:t xml:space="preserve">. As Dar es Salaam transforms from a coastal trading hub into East Africa’s primary commercial capital, its media landscape has undergone a radical shift. This paper argues that the traditional definition of an editor must be expanded to include digital curation, fact-checking in the age of misinformation, and cultural sensitivity. By analyzing the intersection of technology and tradition in</w:t>
      </w:r>
      <w:r>
        <w:t xml:space="preserve"> </w:t>
      </w:r>
      <w:r>
        <w:rPr>
          <w:bCs/>
          <w:b/>
        </w:rPr>
        <w:t xml:space="preserve">Tanzania Dar es Salaam</w:t>
      </w:r>
      <w:r>
        <w:t xml:space="preserve">, this study highlights why high-quality editorial standards are essential for credible journalism, economic development, and social cohesion.</w:t>
      </w:r>
    </w:p>
    <w:bookmarkEnd w:id="20"/>
    <w:bookmarkStart w:id="21" w:name="introduction"/>
    <w:p>
      <w:pPr>
        <w:pStyle w:val="Heading2"/>
      </w:pPr>
      <w:r>
        <w:t xml:space="preserve">1. Introduction</w:t>
      </w:r>
    </w:p>
    <w:p>
      <w:pPr>
        <w:pStyle w:val="FirstParagraph"/>
      </w:pPr>
      <w:r>
        <w:rPr>
          <w:bCs/>
          <w:b/>
        </w:rPr>
        <w:t xml:space="preserve">Dar es Salaam</w:t>
      </w:r>
      <w:r>
        <w:t xml:space="preserve">, the largest city in Tanzania, serves as the heartbeat of the nation’s economy and culture. However, with rapid urbanization comes an information explosion. The rise of smartphones and affordable internet access has democratized content creation, leading to a saturated media environment. In this context, the figure of the</w:t>
      </w:r>
      <w:r>
        <w:t xml:space="preserve"> </w:t>
      </w:r>
      <w:r>
        <w:rPr>
          <w:u w:val="single"/>
          <w:iCs/>
          <w:i/>
          <w:bCs/>
          <w:b/>
        </w:rPr>
        <w:t xml:space="preserve">Editor</w:t>
      </w:r>
      <w:r>
        <w:t xml:space="preserve"> </w:t>
      </w:r>
      <w:r>
        <w:t xml:space="preserve">becomes not just a gatekeeper of news but a vital architect of trust.</w:t>
      </w:r>
    </w:p>
    <w:p>
      <w:pPr>
        <w:pStyle w:val="BodyText"/>
      </w:pPr>
      <w:r>
        <w:t xml:space="preserve">The objective of this paper is to define the modern responsibilities of an editor in</w:t>
      </w:r>
      <w:r>
        <w:t xml:space="preserve"> </w:t>
      </w:r>
      <w:r>
        <w:rPr>
          <w:bCs/>
          <w:b/>
        </w:rPr>
        <w:t xml:space="preserve">Dar es Salaam</w:t>
      </w:r>
      <w:r>
        <w:t xml:space="preserve">. It explores how editors bridge the gap between indigenous storytelling methods and global journalistic standards. Furthermore, it addresses the unique challenges faced by media houses in</w:t>
      </w:r>
      <w:r>
        <w:t xml:space="preserve"> </w:t>
      </w:r>
      <w:r>
        <w:rPr>
          <w:bCs/>
          <w:b/>
        </w:rPr>
        <w:t xml:space="preserve">Tanzania Dar es Salaam</w:t>
      </w:r>
      <w:r>
        <w:t xml:space="preserve">, including resource constraints, political pressures, and the digital divide.</w:t>
      </w:r>
    </w:p>
    <w:bookmarkEnd w:id="21"/>
    <w:bookmarkStart w:id="23" w:name="Xe8d8dbe582794b01f7578b685650a10d082ad73"/>
    <w:p>
      <w:pPr>
        <w:pStyle w:val="Heading2"/>
      </w:pPr>
      <w:r>
        <w:t xml:space="preserve">2. The Evolution of Editorial Roles in Tanzania Dar es Salaam</w:t>
      </w:r>
    </w:p>
    <w:p>
      <w:pPr>
        <w:pStyle w:val="FirstParagraph"/>
      </w:pPr>
      <w:r>
        <w:t xml:space="preserve">To understand the current necessity of an editor in</w:t>
      </w:r>
      <w:r>
        <w:t xml:space="preserve"> </w:t>
      </w:r>
      <w:r>
        <w:rPr>
          <w:bCs/>
          <w:b/>
        </w:rPr>
        <w:t xml:space="preserve">Dar es Salaam</w:t>
      </w:r>
      <w:r>
        <w:t xml:space="preserve">, one must first look at historical media practices. Traditionally, editorial work in Tanzania was heavily focused on print media and state-owned broadcasting, such as the Radio Television Tanzania (RTT). The role was largely hierarchical, with strict adherence to government guidelines. However, the liberalization of the media sector in recent decades has introduced a plurality of voices.</w:t>
      </w:r>
    </w:p>
    <w:bookmarkStart w:id="22" w:name="from-print-to-digital"/>
    <w:p>
      <w:pPr>
        <w:pStyle w:val="Heading3"/>
      </w:pPr>
      <w:r>
        <w:t xml:space="preserve">2.1 From Print to Digital</w:t>
      </w:r>
    </w:p>
    <w:p>
      <w:pPr>
        <w:pStyle w:val="FirstParagraph"/>
      </w:pPr>
      <w:r>
        <w:t xml:space="preserve">In contemporary</w:t>
      </w:r>
      <w:r>
        <w:t xml:space="preserve"> </w:t>
      </w:r>
      <w:r>
        <w:rPr>
          <w:bCs/>
          <w:b/>
        </w:rPr>
        <w:t xml:space="preserve">Tanzania Dar es Salaam</w:t>
      </w:r>
      <w:r>
        <w:t xml:space="preserve">, news consumption has shifted dramatically towards digital platforms. Social media channels like X (formerly Twitter), Facebook, and WhatsApp are primary news sources for many Tanzanians. Consequently, the modern</w:t>
      </w:r>
      <w:r>
        <w:t xml:space="preserve"> </w:t>
      </w:r>
      <w:r>
        <w:rPr>
          <w:u w:val="single"/>
          <w:iCs/>
          <w:i/>
          <w:bCs/>
          <w:b/>
        </w:rPr>
        <w:t xml:space="preserve">Editor</w:t>
      </w:r>
      <w:r>
        <w:t xml:space="preserve"> </w:t>
      </w:r>
      <w:r>
        <w:t xml:space="preserve">in this region must possess technical proficiency in Content Management Systems (CMS) and social media algorithms. The editor is no longer just correcting grammar; they are optimizing content for digital engagement while maintaining journalistic integrity.</w:t>
      </w:r>
    </w:p>
    <w:bookmarkEnd w:id="22"/>
    <w:bookmarkEnd w:id="23"/>
    <w:bookmarkStart w:id="27" w:name="Xa519414b094a037950fd0828d4841183feda701"/>
    <w:p>
      <w:pPr>
        <w:pStyle w:val="Heading2"/>
      </w:pPr>
      <w:r>
        <w:t xml:space="preserve">3. The Core Responsibilities of the Modern Editor</w:t>
      </w:r>
    </w:p>
    <w:p>
      <w:pPr>
        <w:pStyle w:val="FirstParagraph"/>
      </w:pPr>
      <w:r>
        <w:t xml:space="preserve">In the specific context of</w:t>
      </w:r>
      <w:r>
        <w:t xml:space="preserve"> </w:t>
      </w:r>
      <w:r>
        <w:rPr>
          <w:bCs/>
          <w:b/>
        </w:rPr>
        <w:t xml:space="preserve">Dar es Salaam</w:t>
      </w:r>
      <w:r>
        <w:t xml:space="preserve">, the role of the</w:t>
      </w:r>
      <w:r>
        <w:t xml:space="preserve"> </w:t>
      </w:r>
      <w:r>
        <w:rPr>
          <w:u w:val="single"/>
          <w:iCs/>
          <w:i/>
          <w:bCs/>
          <w:b/>
        </w:rPr>
        <w:t xml:space="preserve">Editor</w:t>
      </w:r>
      <w:r>
        <w:t xml:space="preserve"> </w:t>
      </w:r>
      <w:r>
        <w:t xml:space="preserve">encompasses three distinct pillars: Verification, Cultural Contextualization, and Ethical Stewardship.</w:t>
      </w:r>
    </w:p>
    <w:bookmarkStart w:id="24" w:name="combatting-misinformation"/>
    <w:p>
      <w:pPr>
        <w:pStyle w:val="Heading3"/>
      </w:pPr>
      <w:r>
        <w:t xml:space="preserve">3.1 Combatting Misinformation</w:t>
      </w:r>
    </w:p>
    <w:p>
      <w:pPr>
        <w:pStyle w:val="FirstParagraph"/>
      </w:pPr>
      <w:r>
        <w:t xml:space="preserve">Dar es Salaam is a hotbed for viral rumors. False information regarding health crises (such as during the Ebola or Cholera outbreaks), political elections, or inter-communal conflicts can spread rapidly via WhatsApp groups. The primary duty of the editor in</w:t>
      </w:r>
      <w:r>
        <w:t xml:space="preserve"> </w:t>
      </w:r>
      <w:r>
        <w:rPr>
          <w:bCs/>
          <w:b/>
        </w:rPr>
        <w:t xml:space="preserve">Tanzania Dar es Salaam</w:t>
      </w:r>
      <w:r>
        <w:t xml:space="preserve"> </w:t>
      </w:r>
      <w:r>
        <w:t xml:space="preserve">is rigorous fact-checking. Editors must serve as a filter against "fake news," ensuring that reported events are verified before publication. This role is critical for public safety and political stability.</w:t>
      </w:r>
    </w:p>
    <w:bookmarkEnd w:id="24"/>
    <w:bookmarkStart w:id="25" w:name="linguistic-and-cultural-nuance"/>
    <w:p>
      <w:pPr>
        <w:pStyle w:val="Heading3"/>
      </w:pPr>
      <w:r>
        <w:t xml:space="preserve">3.2 Linguistic and Cultural Nuance</w:t>
      </w:r>
    </w:p>
    <w:p>
      <w:pPr>
        <w:pStyle w:val="FirstParagraph"/>
      </w:pPr>
      <w:r>
        <w:t xml:space="preserve">Tanzania has over 120 languages, with Swahili being the national language. While English is used in formal academic and business contexts, media in</w:t>
      </w:r>
      <w:r>
        <w:t xml:space="preserve"> </w:t>
      </w:r>
      <w:r>
        <w:rPr>
          <w:bCs/>
          <w:b/>
        </w:rPr>
        <w:t xml:space="preserve">Dar es Salaam</w:t>
      </w:r>
      <w:r>
        <w:t xml:space="preserve"> </w:t>
      </w:r>
      <w:r>
        <w:t xml:space="preserve">often operates in a hybrid of Swahili (Kiswahili) and English. An editor must possess deep linguistic competence to ensure that translations do not lose cultural nuance or inadvertently cause offense. For instance, idiomatic expressions in local dialects spoken in Dar es Salaam require careful interpretation to maintain the intended meaning for a broader national audience.</w:t>
      </w:r>
    </w:p>
    <w:bookmarkEnd w:id="25"/>
    <w:bookmarkStart w:id="26" w:name="ethical-stewardship-and-legal-compliance"/>
    <w:p>
      <w:pPr>
        <w:pStyle w:val="Heading3"/>
      </w:pPr>
      <w:r>
        <w:t xml:space="preserve">3.3 Ethical Stewardship and Legal Compliance</w:t>
      </w:r>
    </w:p>
    <w:p>
      <w:pPr>
        <w:pStyle w:val="FirstParagraph"/>
      </w:pPr>
      <w:r>
        <w:t xml:space="preserve">The editor acts as the legal shield for media organizations. In</w:t>
      </w:r>
      <w:r>
        <w:t xml:space="preserve"> </w:t>
      </w:r>
      <w:r>
        <w:rPr>
          <w:bCs/>
          <w:b/>
        </w:rPr>
        <w:t xml:space="preserve">Tanzania Dar es Salaam</w:t>
      </w:r>
      <w:r>
        <w:t xml:space="preserve">, journalists must navigate complex laws regarding press freedom and defamation. The editor ensures that all content complies with the Tanzania Communications Regulatory Authority (TCRA) guidelines while striving to uphold universal ethical standards of fairness and balance. This involves making difficult decisions on what stories should be published, modified, or omitted based on public interest versus potential harm.</w:t>
      </w:r>
    </w:p>
    <w:bookmarkEnd w:id="26"/>
    <w:bookmarkEnd w:id="27"/>
    <w:bookmarkStart w:id="31" w:name="Xb4096f526b893ce2b42f2b7d68c007c3115a2ac"/>
    <w:p>
      <w:pPr>
        <w:pStyle w:val="Heading2"/>
      </w:pPr>
      <w:r>
        <w:t xml:space="preserve">4. Challenges Facing Editors in Dar es Salaam</w:t>
      </w:r>
    </w:p>
    <w:p>
      <w:pPr>
        <w:pStyle w:val="FirstParagraph"/>
      </w:pPr>
      <w:r>
        <w:t xml:space="preserve">The implementation of robust editorial processes in</w:t>
      </w:r>
      <w:r>
        <w:t xml:space="preserve"> </w:t>
      </w:r>
      <w:r>
        <w:rPr>
          <w:bCs/>
          <w:b/>
        </w:rPr>
        <w:t xml:space="preserve">Dar es Salaam</w:t>
      </w:r>
      <w:r>
        <w:t xml:space="preserve"> </w:t>
      </w:r>
      <w:r>
        <w:t xml:space="preserve">is not without significant hurdles.</w:t>
      </w:r>
    </w:p>
    <w:bookmarkStart w:id="28" w:name="resource-constraints"/>
    <w:p>
      <w:pPr>
        <w:pStyle w:val="Heading3"/>
      </w:pPr>
      <w:r>
        <w:t xml:space="preserve">4.1 Resource Constraints</w:t>
      </w:r>
    </w:p>
    <w:p>
      <w:pPr>
        <w:pStyle w:val="FirstParagraph"/>
      </w:pPr>
      <w:r>
        <w:t xml:space="preserve">Many media houses operating out of Dar es Salaam face financial instability. This often results in understaffed newsrooms where a single individual may perform the roles of reporter, photographer, and editor. This lack of specialization can compromise editorial independence and quality.</w:t>
      </w:r>
    </w:p>
    <w:bookmarkEnd w:id="28"/>
    <w:bookmarkStart w:id="29" w:name="political-pressure"/>
    <w:p>
      <w:pPr>
        <w:pStyle w:val="Heading3"/>
      </w:pPr>
      <w:r>
        <w:t xml:space="preserve">4.2 Political Pressure</w:t>
      </w:r>
    </w:p>
    <w:p>
      <w:pPr>
        <w:pStyle w:val="FirstParagraph"/>
      </w:pPr>
      <w:r>
        <w:t xml:space="preserve">The political environment in Tanzania can be sensitive. Editors in</w:t>
      </w:r>
      <w:r>
        <w:t xml:space="preserve"> </w:t>
      </w:r>
      <w:r>
        <w:rPr>
          <w:bCs/>
          <w:b/>
        </w:rPr>
        <w:t xml:space="preserve">Tanzania Dar es Salaam</w:t>
      </w:r>
      <w:r>
        <w:t xml:space="preserve"> </w:t>
      </w:r>
      <w:r>
        <w:t xml:space="preserve">often operate under indirect pressure to avoid topics deemed "sensitive" by the government or powerful corporate entities. Maintaining objectivity while navigating these pressures requires immense professional courage and resilience from the editorial team.</w:t>
      </w:r>
    </w:p>
    <w:bookmarkEnd w:id="29"/>
    <w:bookmarkStart w:id="30" w:name="the-speed-vs.-accuracy-dilemma"/>
    <w:p>
      <w:pPr>
        <w:pStyle w:val="Heading3"/>
      </w:pPr>
      <w:r>
        <w:t xml:space="preserve">4.3 The Speed vs. Accuracy Dilemma</w:t>
      </w:r>
    </w:p>
    <w:p>
      <w:pPr>
        <w:pStyle w:val="FirstParagraph"/>
      </w:pPr>
      <w:r>
        <w:t xml:space="preserve">The 24-hour news cycle demands speed. In a competitive market in</w:t>
      </w:r>
      <w:r>
        <w:t xml:space="preserve"> </w:t>
      </w:r>
      <w:r>
        <w:rPr>
          <w:bCs/>
          <w:b/>
        </w:rPr>
        <w:t xml:space="preserve">Dar es Salaam</w:t>
      </w:r>
      <w:r>
        <w:t xml:space="preserve">, being first to publish is often prioritized over being right. The editor must enforce the discipline of accuracy, resisting the urge to publish unverified information just to beat competitors on social media feeds.</w:t>
      </w:r>
    </w:p>
    <w:bookmarkEnd w:id="30"/>
    <w:bookmarkEnd w:id="31"/>
    <w:bookmarkStart w:id="32" w:name="strategic-recommendations"/>
    <w:p>
      <w:pPr>
        <w:pStyle w:val="Heading2"/>
      </w:pPr>
      <w:r>
        <w:t xml:space="preserve">5. Strategic Recommendations</w:t>
      </w:r>
    </w:p>
    <w:p>
      <w:pPr>
        <w:pStyle w:val="FirstParagraph"/>
      </w:pPr>
      <w:r>
        <w:t xml:space="preserve">To strengthen the role of the</w:t>
      </w:r>
      <w:r>
        <w:t xml:space="preserve"> </w:t>
      </w:r>
      <w:r>
        <w:rPr>
          <w:u w:val="single"/>
          <w:iCs/>
          <w:i/>
          <w:bCs/>
          <w:b/>
        </w:rPr>
        <w:t xml:space="preserve">Editor</w:t>
      </w:r>
      <w:r>
        <w:t xml:space="preserve"> </w:t>
      </w:r>
      <w:r>
        <w:t xml:space="preserve">in</w:t>
      </w:r>
      <w:r>
        <w:t xml:space="preserve"> </w:t>
      </w:r>
      <w:r>
        <w:rPr>
          <w:bCs/>
          <w:b/>
        </w:rPr>
        <w:t xml:space="preserve">Dar es Salaam</w:t>
      </w:r>
      <w:r>
        <w:t xml:space="preserve">, several strategic actions are recommended:</w:t>
      </w:r>
    </w:p>
    <w:p>
      <w:pPr>
        <w:numPr>
          <w:ilvl w:val="0"/>
          <w:numId w:val="1001"/>
        </w:numPr>
        <w:pStyle w:val="Compact"/>
      </w:pPr>
      <w:r>
        <w:rPr>
          <w:bCs/>
          <w:b/>
        </w:rPr>
        <w:t xml:space="preserve">Digital Training:</w:t>
      </w:r>
      <w:r>
        <w:t xml:space="preserve">Mandatory training for editors in Dar es Salaam on digital verification tools and data journalism techniques.</w:t>
      </w:r>
    </w:p>
    <w:p>
      <w:pPr>
        <w:numPr>
          <w:ilvl w:val="0"/>
          <w:numId w:val="1001"/>
        </w:numPr>
        <w:pStyle w:val="Compact"/>
      </w:pPr>
      <w:r>
        <w:rPr>
          <w:bCs/>
          <w:b/>
        </w:rPr>
        <w:t xml:space="preserve">Ethical Codes of Conduct:</w:t>
      </w:r>
      <w:r>
        <w:t xml:space="preserve">The establishment of a unified, independent ethical code specifically tailored to the Tanzanian context, enforced by a peer-review board.</w:t>
      </w:r>
    </w:p>
    <w:p>
      <w:pPr>
        <w:numPr>
          <w:ilvl w:val="0"/>
          <w:numId w:val="1001"/>
        </w:numPr>
        <w:pStyle w:val="Compact"/>
      </w:pPr>
      <w:r>
        <w:rPr>
          <w:bCs/>
          <w:b/>
        </w:rPr>
        <w:t xml:space="preserve">Mentorship Programs:</w:t>
      </w:r>
      <w:r>
        <w:t xml:space="preserve">Senior editors in established media houses in Dar es Salaam should mentor junior journalists to foster a culture of quality over quantity.</w:t>
      </w:r>
    </w:p>
    <w:bookmarkEnd w:id="32"/>
    <w:bookmarkStart w:id="33" w:name="conclusion"/>
    <w:p>
      <w:pPr>
        <w:pStyle w:val="Heading2"/>
      </w:pPr>
      <w:r>
        <w:t xml:space="preserve">6. Conclusion</w:t>
      </w:r>
    </w:p>
    <w:p>
      <w:pPr>
        <w:pStyle w:val="FirstParagraph"/>
      </w:pPr>
      <w:r>
        <w:t xml:space="preserve">The</w:t>
      </w:r>
      <w:r>
        <w:t xml:space="preserve"> </w:t>
      </w:r>
      <w:r>
        <w:rPr>
          <w:u w:val="single"/>
          <w:iCs/>
          <w:i/>
          <w:bCs/>
          <w:b/>
        </w:rPr>
        <w:t xml:space="preserve">Editor</w:t>
      </w:r>
      <w:r>
        <w:t xml:space="preserve"> </w:t>
      </w:r>
      <w:r>
        <w:t xml:space="preserve">is the cornerstone of credible journalism in</w:t>
      </w:r>
      <w:r>
        <w:t xml:space="preserve"> </w:t>
      </w:r>
      <w:r>
        <w:rPr>
          <w:bCs/>
          <w:b/>
        </w:rPr>
        <w:t xml:space="preserve">Tanzania Dar es Salaam</w:t>
      </w:r>
      <w:r>
        <w:t xml:space="preserve">. As the city continues to grow as a regional hub, the demand for reliable information will only increase. The editor’s role has evolved from mere proofreading to strategic leadership in truth-seeking and cultural preservation. By investing in strong editorial frameworks, media organizations in</w:t>
      </w:r>
      <w:r>
        <w:t xml:space="preserve"> </w:t>
      </w:r>
      <w:r>
        <w:rPr>
          <w:bCs/>
          <w:b/>
        </w:rPr>
        <w:t xml:space="preserve">Dar es Salaam</w:t>
      </w:r>
      <w:r>
        <w:t xml:space="preserve"> </w:t>
      </w:r>
      <w:r>
        <w:t xml:space="preserve">can build public trust, promote democratic engagement, and contribute to the nation’s intellectual development.</w:t>
      </w:r>
    </w:p>
    <w:p>
      <w:pPr>
        <w:pStyle w:val="BodyText"/>
      </w:pPr>
      <w:r>
        <w:t xml:space="preserve">In conclusion, the professional editor is not a relic of the past but a vital navigator for Tanzania’s future. Their ability to curate high-quality content amidst chaos defines the integrity of the media landscape in</w:t>
      </w:r>
      <w:r>
        <w:t xml:space="preserve"> </w:t>
      </w:r>
      <w:r>
        <w:rPr>
          <w:bCs/>
          <w:b/>
        </w:rPr>
        <w:t xml:space="preserve">Tanzania Dar es Salaam</w:t>
      </w:r>
      <w:r>
        <w:t xml:space="preserve">. It is imperative that stakeholders—government, civil society, and media owners—recognize and support this critical function.</w:t>
      </w:r>
    </w:p>
    <w:p>
      <w:r>
        <w:pict>
          <v:rect style="width:0;height:1.5pt" o:hralign="center" o:hrstd="t" o:hr="t"/>
        </w:pict>
      </w:r>
    </w:p>
    <w:bookmarkEnd w:id="33"/>
    <w:bookmarkStart w:id="34" w:name="references"/>
    <w:p>
      <w:pPr>
        <w:pStyle w:val="Heading2"/>
      </w:pPr>
      <w:r>
        <w:t xml:space="preserve">References</w:t>
      </w:r>
    </w:p>
    <w:p>
      <w:pPr>
        <w:pStyle w:val="FirstParagraph"/>
      </w:pPr>
      <w:r>
        <w:rPr>
          <w:iCs/>
          <w:i/>
        </w:rPr>
        <w:t xml:space="preserve">Note: The following references are representative of the types of sources one might consult for such a research paper.</w:t>
      </w:r>
    </w:p>
    <w:p>
      <w:pPr>
        <w:numPr>
          <w:ilvl w:val="0"/>
          <w:numId w:val="1002"/>
        </w:numPr>
        <w:pStyle w:val="Compact"/>
      </w:pPr>
      <w:r>
        <w:t xml:space="preserve">[1] Tanzania Communications Regulatory Authority (TCRA). (2023). *Annual Report on Media Development in Tanzania*. Dar es Salaam: TCRA.</w:t>
      </w:r>
    </w:p>
    <w:p>
      <w:pPr>
        <w:numPr>
          <w:ilvl w:val="0"/>
          <w:numId w:val="1002"/>
        </w:numPr>
        <w:pStyle w:val="Compact"/>
      </w:pPr>
      <w:r>
        <w:t xml:space="preserve">[2] Mushi, A. J. &amp; Kileo, H. D. M. (2019). "Media Liberalization and Press Freedom in Tanzania." *Journal of African Media Studies*, 11(3), 345-360.</w:t>
      </w:r>
    </w:p>
    <w:p>
      <w:pPr>
        <w:numPr>
          <w:ilvl w:val="0"/>
          <w:numId w:val="1002"/>
        </w:numPr>
        <w:pStyle w:val="Compact"/>
      </w:pPr>
      <w:r>
        <w:t xml:space="preserve">[3] UNESCO Institute for Statistics. (2022). *Digital Journalism Skills Gap Analysis in East Africa*. Paris: UNESCO.</w:t>
      </w:r>
    </w:p>
    <w:p>
      <w:pPr>
        <w:numPr>
          <w:ilvl w:val="0"/>
          <w:numId w:val="1002"/>
        </w:numPr>
        <w:pStyle w:val="Compact"/>
      </w:pPr>
      <w:r>
        <w:t xml:space="preserve">[4] The Tanzania Editors Guild. (2021). *Guidelines for Ethical Practice in Digital Media*. Dar es Salaam: TEG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A Strategic Research Paper on Content Curation in Dar es Salaam</dc:title>
  <dc:creator/>
  <dc:language>en</dc:language>
  <cp:keywords/>
  <dcterms:created xsi:type="dcterms:W3CDTF">2026-07-30T03:08:54Z</dcterms:created>
  <dcterms:modified xsi:type="dcterms:W3CDTF">2026-07-30T03:08:54Z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