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7" w:name="Xe8bfd69908a9b6e5d3ecde8e8ca8330cf83651f"/>
    <w:p>
      <w:pPr>
        <w:pStyle w:val="Heading1"/>
      </w:pPr>
      <w:r>
        <w:t xml:space="preserve">The Evolving Role of the Education Administrator in Thailand, Bangkok</w:t>
      </w:r>
    </w:p>
    <w:p>
      <w:pPr>
        <w:pStyle w:val="FirstParagraph"/>
      </w:pPr>
      <w:r>
        <w:rPr>
          <w:bCs/>
          <w:b/>
        </w:rPr>
        <w:t xml:space="preserve">A Research Paper Analyzing Strategic Leadership and Educational Reform in Urban Thai Contexts</w:t>
      </w:r>
    </w:p>
    <w:p>
      <w:pPr>
        <w:pStyle w:val="BodyText"/>
      </w:pPr>
      <w:r>
        <w:t xml:space="preserve">**/ *</w:t>
      </w:r>
    </w:p>
    <w:p>
      <w:pPr>
        <w:pStyle w:val="BodyText"/>
      </w:pPr>
      <w:r>
        <w:rPr>
          <w:iCs/>
          <w:i/>
        </w:rPr>
        <w:t xml:space="preserve">[Submitted by Department of Educational Leadership &amp; Policy Studies]</w:t>
      </w:r>
    </w:p>
    <w:p>
      <w:pPr>
        <w:pStyle w:val="BodyText"/>
      </w:pPr>
      <w:r>
        <w:t xml:space="preserve">**/ *</w:t>
      </w:r>
    </w:p>
    <w:bookmarkStart w:id="20" w:name="abstract"/>
    <w:p>
      <w:pPr>
        <w:pStyle w:val="Heading2"/>
      </w:pPr>
      <w:r>
        <w:t xml:space="preserve">Abstract</w:t>
      </w:r>
    </w:p>
    <w:p>
      <w:pPr>
        <w:pStyle w:val="FirstParagraph"/>
      </w:pPr>
      <w:r>
        <w:t xml:space="preserve">The landscape of education in Thailand is undergoing a profound transformation, driven by rapid technological advancements and shifting socioeconomic dynamics. At the heart of this transition lies the critical function of the Education Administrator, particularly within Thailand Bangkok. As Southeast Asia's most populous city and economic hub, Bangkok serves as both a microcosm and an accelerator for national educational policy implementation. This research paper explores the multifaceted responsibilities of Education Administrators in Thailand Bangkok, analyzing how they navigate bureaucratic complexities while championing student-centered reforms.</w:t>
      </w:r>
    </w:p>
    <w:bookmarkEnd w:id="20"/>
    <w:bookmarkStart w:id="21" w:name="introduction"/>
    <w:p>
      <w:pPr>
        <w:pStyle w:val="Heading2"/>
      </w:pPr>
      <w:r>
        <w:t xml:space="preserve">Introduction</w:t>
      </w:r>
    </w:p>
    <w:p>
      <w:pPr>
        <w:pStyle w:val="FirstParagraph"/>
      </w:pPr>
      <w:r>
        <w:t xml:space="preserve">**/ *</w:t>
      </w:r>
    </w:p>
    <w:p>
      <w:pPr>
        <w:pStyle w:val="BodyText"/>
      </w:pPr>
      <w:r>
        <w:t xml:space="preserve">The quality of an educational system is intrinsically linked to the efficacy of its leadership. In Thailand Bangkok, a metropolitan area characterized by immense cultural diversity and stark socioeconomic disparities, Education Administrators stand at the forefront of a dual mandate: maintaining rigorous academic standards while ensuring equitable access to quality learning for all demographic segments.**/ * */</w:t>
      </w:r>
    </w:p>
    <w:p>
      <w:pPr>
        <w:pStyle w:val="BodyText"/>
      </w:pPr>
      <w:r>
        <w:t xml:space="preserve">Thailand Bangkok faces unique challenges compared to rural provinces in Thailand. The concentration of elite private institutions, international schools, and under-resourced public community schools creates a fragmented educational ecosystem. Consequently, the role of the Education Administrator is no longer limited to routine administrative oversight; it has evolved into a strategic leadership position requiring diplomatic skill, financial acumen, and pedagogical insight.**/ * */</w:t>
      </w:r>
    </w:p>
    <w:bookmarkEnd w:id="21"/>
    <w:bookmarkStart w:id="22" w:name="Xb1a684c67b5ae3ada47896f8021ba97c4047803"/>
    <w:p>
      <w:pPr>
        <w:pStyle w:val="Heading2"/>
      </w:pPr>
      <w:r>
        <w:t xml:space="preserve">The Strategic Mandate of Education Administrators in Thailand Bangkok</w:t>
      </w:r>
    </w:p>
    <w:p>
      <w:pPr>
        <w:pStyle w:val="FirstParagraph"/>
      </w:pPr>
      <w:r>
        <w:t xml:space="preserve">**/ *</w:t>
      </w:r>
    </w:p>
    <w:p>
      <w:pPr>
        <w:pStyle w:val="BodyText"/>
      </w:pPr>
      <w:r>
        <w:t xml:space="preserve">Traditional definitions of school administration often focus on logistical management—scheduling, budgeting, and compliance. However, in the context of modern Thailand Bangkok, an Education Administrator must act as a change agent. The Ministry of Education has recently pushed for decentralization, granting more autonomy to local educational offices (OECS). This shift requires administrators to make independent decisions that align with both national guidelines and the specific needs of their communities.**/ * */</w:t>
      </w:r>
    </w:p>
    <w:p>
      <w:pPr>
        <w:pStyle w:val="BodyText"/>
      </w:pPr>
      <w:r>
        <w:t xml:space="preserve">In Thailand Bangkok, this means balancing the demands of high-stakes standardized testing with innovative curricular approaches. Administrators must foster environments that encourage critical thinking and digital literacy, preparing students for a globalized workforce. They are responsible for integrating technology into classrooms effectively, bridging the digital divide that remains a persistent issue in certain districts of Thailand Bangkok.**/ * */</w:t>
      </w:r>
    </w:p>
    <w:bookmarkEnd w:id="22"/>
    <w:bookmarkStart w:id="23" w:name="navigating-socioeconomic-disparities"/>
    <w:p>
      <w:pPr>
        <w:pStyle w:val="Heading2"/>
      </w:pPr>
      <w:r>
        <w:t xml:space="preserve">Navigating Socioeconomic Disparities</w:t>
      </w:r>
    </w:p>
    <w:p>
      <w:pPr>
        <w:pStyle w:val="FirstParagraph"/>
      </w:pPr>
      <w:r>
        <w:t xml:space="preserve">**/ *</w:t>
      </w:r>
    </w:p>
    <w:p>
      <w:pPr>
        <w:pStyle w:val="BodyText"/>
      </w:pPr>
      <w:r>
        <w:t xml:space="preserve">One of the most significant challenges facing Education Administrators in Thailand Bangkok is addressing educational inequality. The city contains some of the country's most prestigious universities and international schools alongside densely populated slum areas with limited resources.**/ * */</w:t>
      </w:r>
    </w:p>
    <w:p>
      <w:pPr>
        <w:pStyle w:val="BodyText"/>
      </w:pPr>
      <w:r>
        <w:t xml:space="preserve">An effective Education Administrator must be an advocate for equity. This involves allocating resources strategically to support marginalized students, implementing scholarship programs, and ensuring that teachers in high-need areas receive adequate training and compensation. The administrator serves as a liaison between the school community and local government bodies to secure additional funding or infrastructure improvements.**/ * */</w:t>
      </w:r>
    </w:p>
    <w:p>
      <w:pPr>
        <w:pStyle w:val="BodyText"/>
      </w:pPr>
      <w:r>
        <w:t xml:space="preserve">Furthermore, understanding the cultural nuances of Bangkok's diverse population is crucial. Administrators must cultivate inclusive policies that respect the religious and ethnic backgrounds of student populations, ensuring that every child feels a sense of belonging within the educational framework.**/ * */</w:t>
      </w:r>
    </w:p>
    <w:bookmarkEnd w:id="23"/>
    <w:bookmarkStart w:id="24" w:name="X25404783cf48303b7a69be01ce3618f93d57e0c"/>
    <w:p>
      <w:pPr>
        <w:pStyle w:val="Heading2"/>
      </w:pPr>
      <w:r>
        <w:t xml:space="preserve">Teacher Development and Professional Growth</w:t>
      </w:r>
    </w:p>
    <w:p>
      <w:pPr>
        <w:pStyle w:val="FirstParagraph"/>
      </w:pPr>
      <w:r>
        <w:t xml:space="preserve">**/ *</w:t>
      </w:r>
    </w:p>
    <w:p>
      <w:pPr>
        <w:pStyle w:val="BodyText"/>
      </w:pPr>
      <w:r>
        <w:t xml:space="preserve">The quality of education cannot surpass the quality of its teachers. In Thailand Bangkok, where teacher turnover can be high in underfunded schools, retention strategies are paramount. Education Administrators play a pivotal role in professional development (PD).**/ * */</w:t>
      </w:r>
    </w:p>
    <w:p>
      <w:pPr>
        <w:pStyle w:val="BodyText"/>
      </w:pPr>
      <w:r>
        <w:t xml:space="preserve">Modern PD requires more than just lecture-based workshops; it demands collaborative learning communities and mentorship programs. An effective administrator facilitates continuous improvement by observing classrooms, providing constructive feedback, and encouraging pedagogical innovation.**/ * */</w:t>
      </w:r>
    </w:p>
    <w:p>
      <w:pPr>
        <w:pStyle w:val="BodyText"/>
      </w:pPr>
      <w:r>
        <w:t xml:space="preserve">In Thailand Bangkok specifically, where competition for top talent is fierce due to the presence of private international institutions, public school administrators must create compelling work environments. This includes fostering a supportive school culture, recognizing teacher achievements publicly, and offering pathways for career advancement within the administrative hierarchy.**/ * */</w:t>
      </w:r>
    </w:p>
    <w:bookmarkEnd w:id="24"/>
    <w:bookmarkStart w:id="25" w:name="Xfccdae2180dbaa637843772bf8cfa041b032865"/>
    <w:p>
      <w:pPr>
        <w:pStyle w:val="Heading2"/>
      </w:pPr>
      <w:r>
        <w:t xml:space="preserve">Community Engagement and Stakeholder Management</w:t>
      </w:r>
    </w:p>
    <w:p>
      <w:pPr>
        <w:pStyle w:val="FirstParagraph"/>
      </w:pPr>
      <w:r>
        <w:t xml:space="preserve">**/ *</w:t>
      </w:r>
    </w:p>
    <w:p>
      <w:pPr>
        <w:pStyle w:val="BodyText"/>
      </w:pPr>
      <w:r>
        <w:t xml:space="preserve">Education does not occur in a vacuum. The success of any educational institution depends heavily on the support of parents, local businesses, and community leaders. In Thailand Bangkok, where community ties can vary significantly by district, building robust partnerships is essential.**/ * */</w:t>
      </w:r>
    </w:p>
    <w:p>
      <w:pPr>
        <w:pStyle w:val="BodyText"/>
      </w:pPr>
      <w:r>
        <w:t xml:space="preserve">Education Administrators must serve as the face of the school to the public. This involves transparent communication regarding academic performance, financial budgeting, and policy changes. By engaging parents actively in their children's education through Parent-Teacher Associations (PTAs), administrators can create a safety net that supports student well-being beyond the classroom.**/ * */</w:t>
      </w:r>
    </w:p>
    <w:p>
      <w:pPr>
        <w:pStyle w:val="BodyText"/>
      </w:pPr>
      <w:r>
        <w:t xml:space="preserve">Moreover, collaboration with local businesses in Thailand Bangkok can provide invaluable opportunities for vocational training and internships. Administrators who forge these links help bridge the gap between academic learning and practical application, enhancing employability for graduates.**/ * */</w:t>
      </w:r>
    </w:p>
    <w:bookmarkEnd w:id="25"/>
    <w:bookmarkStart w:id="26" w:name="conclusion"/>
    <w:p>
      <w:pPr>
        <w:pStyle w:val="Heading2"/>
      </w:pPr>
      <w:r>
        <w:t xml:space="preserve">Conclusion</w:t>
      </w:r>
    </w:p>
    <w:p>
      <w:pPr>
        <w:pStyle w:val="FirstParagraph"/>
      </w:pPr>
      <w:r>
        <w:t xml:space="preserve">**/ *</w:t>
      </w:r>
    </w:p>
    <w:p>
      <w:pPr>
        <w:pStyle w:val="BodyText"/>
      </w:pPr>
      <w:r>
        <w:t xml:space="preserve">In conclusion, the role of the Education Administrator in Thailand Bangkok is complex, dynamic, and indispensable. As urban centers evolve rapidly, so too must leadership strategies. Administrators are tasked with managing resources efficiently while championing a vision of equitable, high-quality education for all.**/ * */</w:t>
      </w:r>
    </w:p>
    <w:p>
      <w:pPr>
        <w:pStyle w:val="BodyText"/>
      </w:pPr>
      <w:r>
        <w:t xml:space="preserve">Looking ahead to Thailand Bangkok's future development, continuous investment in administrative training will be critical. Policymakers should prioritize programs that equip current and future leaders with the skills necessary to handle digital transformation, social equity issues, and global educational standards. By empowering Education Administrators with the right tools and authority, Thailand Bangkok can set a benchmark for educational excellence not just within its borders but across Southeast Asia.**/ * */</w:t>
      </w:r>
    </w:p>
    <w:p>
      <w:pPr>
        <w:pStyle w:val="BodyText"/>
      </w:pPr>
      <w:r>
        <w:t xml:space="preserve">The dedication of these leaders ensures that education remains a powerful vehicle for social mobility and national progress. Through strategic planning, empathetic leadership, and unwavering commitment to student success, Education Administrators will continue to shape the future landscape of learning in Thailand Bangkok.**/ * */</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Thailand, Bangkok</dc:title>
  <dc:creator/>
  <dc:language>en</dc:language>
  <cp:keywords/>
  <dcterms:created xsi:type="dcterms:W3CDTF">2026-07-29T23:09:36Z</dcterms:created>
  <dcterms:modified xsi:type="dcterms:W3CDTF">2026-07-29T23:09:36Z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