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1b0a989d787a05264f9abc0366942af6d1fe06e"/>
    <w:p>
      <w:pPr>
        <w:pStyle w:val="Heading1"/>
      </w:pPr>
      <w:r>
        <w:t xml:space="preserve">The Strategic Importance of the Electrical Engineer in Belgium Brussels</w:t>
      </w:r>
    </w:p>
    <w:p>
      <w:pPr>
        <w:pStyle w:val="FirstParagraph"/>
      </w:pPr>
      <w:r>
        <w:rPr>
          <w:bCs/>
          <w:b/>
        </w:rPr>
        <w:t xml:space="preserve">Abstract:</w:t>
      </w:r>
    </w:p>
    <w:p>
      <w:pPr>
        <w:pStyle w:val="BodyText"/>
      </w:pPr>
      <w:r>
        <w:t xml:space="preserve">This paper explores the critical role of the Electrical Engineer within the unique socio-economic and political landscape of Belgium Brussels. As a hub for European governance and international diplomacy, this region demands specialized engineering expertise that bridges technical innovation with regulatory compliance and sustainability goals. This document analyzes how electrical engineers contribute to energy transition, smart infrastructure development, and industrial modernization in one of Europe’s most complex urban environments.</w:t>
      </w:r>
    </w:p>
    <w:bookmarkStart w:id="20" w:name="introduction"/>
    <w:p>
      <w:pPr>
        <w:pStyle w:val="Heading2"/>
      </w:pPr>
      <w:r>
        <w:t xml:space="preserve">1. Introduction</w:t>
      </w:r>
    </w:p>
    <w:p>
      <w:pPr>
        <w:pStyle w:val="FirstParagraph"/>
      </w:pPr>
      <w:r>
        <w:t xml:space="preserve">In the contemporary global economy, engineering disciplines serve as the backbone of industrial advancement and societal stability. Among these, the Electrical Engineer holds a pivotal position due to their ability to design, develop, and maintain systems that power modern life. However, when examining this profession within specific geographical contexts such as</w:t>
      </w:r>
      <w:r>
        <w:t xml:space="preserve"> </w:t>
      </w:r>
      <w:r>
        <w:rPr>
          <w:bCs/>
          <w:b/>
        </w:rPr>
        <w:t xml:space="preserve">Belgium Brussels</w:t>
      </w:r>
      <w:r>
        <w:t xml:space="preserve">, distinct characteristics emerge that require tailored approaches to engineering practice.</w:t>
      </w:r>
    </w:p>
    <w:p>
      <w:pPr>
        <w:pStyle w:val="BodyText"/>
      </w:pPr>
      <w:r>
        <w:rPr>
          <w:bCs/>
          <w:b/>
        </w:rPr>
        <w:t xml:space="preserve">Belgium Brussels</w:t>
      </w:r>
      <w:r>
        <w:t xml:space="preserve">, officially known as the Brussels-Capital Region, serves not only as the capital of Belgium but also functions de facto as the capital of the European Union. This dual status creates a unique environment where technical projects are influenced by both national Belgian regulations and extensive EU directives. Consequently, an</w:t>
      </w:r>
      <w:r>
        <w:t xml:space="preserve"> </w:t>
      </w:r>
      <w:r>
        <w:rPr>
          <w:bCs/>
          <w:b/>
        </w:rPr>
        <w:t xml:space="preserve">Electrical Engineer</w:t>
      </w:r>
      <w:r>
        <w:t xml:space="preserve"> </w:t>
      </w:r>
      <w:r>
        <w:t xml:space="preserve">operating in this region must possess a broader skill set than their counterparts in purely industrial zones or rural areas. The complexity arises from high-density urban planning, stringent environmental standards, and the presence of multinational institutions requiring robust IT and electrical infrastructure.</w:t>
      </w:r>
    </w:p>
    <w:bookmarkEnd w:id="20"/>
    <w:bookmarkStart w:id="21" w:name="Xdd9502eb3ad4a7aa0b32d9c1cc8bc660974c3f2"/>
    <w:p>
      <w:pPr>
        <w:pStyle w:val="Heading2"/>
      </w:pPr>
      <w:r>
        <w:t xml:space="preserve">2. Energy Transition and Sustainability Challenges</w:t>
      </w:r>
    </w:p>
    <w:p>
      <w:pPr>
        <w:pStyle w:val="FirstParagraph"/>
      </w:pPr>
      <w:r>
        <w:t xml:space="preserve">The most pressing challenge facing any major metropolitan area today is the transition toward sustainable energy sources. In</w:t>
      </w:r>
      <w:r>
        <w:t xml:space="preserve"> </w:t>
      </w:r>
      <w:r>
        <w:rPr>
          <w:bCs/>
          <w:b/>
        </w:rPr>
        <w:t xml:space="preserve">Belgium Brussels</w:t>
      </w:r>
      <w:r>
        <w:t xml:space="preserve">, this transition is accelerated by ambitious government goals to achieve carbon neutrality by 2050. Herein lies the primary domain for the modern</w:t>
      </w:r>
      <w:r>
        <w:t xml:space="preserve"> </w:t>
      </w:r>
      <w:r>
        <w:rPr>
          <w:bCs/>
          <w:b/>
        </w:rPr>
        <w:t xml:space="preserve">Electrical Engineer</w:t>
      </w:r>
      <w:r>
        <w:t xml:space="preserve">.</w:t>
      </w:r>
    </w:p>
    <w:p>
      <w:pPr>
        <w:pStyle w:val="BodyText"/>
      </w:pPr>
      <w:r>
        <w:t xml:space="preserve">Historically, power distribution in dense urban centers like Brussels relied heavily on centralized fossil-fuel plants. Today, engineers are tasked with decentralizing this model through the integration of renewable energy sources such as solar photovoltaics and wind energy. This requires sophisticated knowledge in grid management, specifically regarding smart grids capable of handling bidirectional energy flows from residential and commercial buildings back into the main network.</w:t>
      </w:r>
    </w:p>
    <w:p>
      <w:pPr>
        <w:pStyle w:val="BodyText"/>
      </w:pPr>
      <w:r>
        <w:t xml:space="preserve">Furthermore, building codes in</w:t>
      </w:r>
      <w:r>
        <w:t xml:space="preserve"> </w:t>
      </w:r>
      <w:r>
        <w:rPr>
          <w:bCs/>
          <w:b/>
        </w:rPr>
        <w:t xml:space="preserve">Belgium Brussels</w:t>
      </w:r>
      <w:r>
        <w:t xml:space="preserve"> </w:t>
      </w:r>
      <w:r>
        <w:t xml:space="preserve">have become increasingly rigorous regarding energy efficiency. The role of the Electrical Engineer extends beyond mere installation to include comprehensive energy auditing and optimization. Engineers must design HVAC (Heating, Ventilation, and Air Conditioning) systems that are electrically efficient while meeting strict thermal comfort standards. This involves the integration of Building Management Systems (BMS), which rely on complex electrical control networks to optimize consumption patterns in real-time.</w:t>
      </w:r>
    </w:p>
    <w:bookmarkEnd w:id="21"/>
    <w:bookmarkStart w:id="22" w:name="smart-infrastructure-and-urban-mobility"/>
    <w:p>
      <w:pPr>
        <w:pStyle w:val="Heading2"/>
      </w:pPr>
      <w:r>
        <w:t xml:space="preserve">3. Smart Infrastructure and Urban Mobility</w:t>
      </w:r>
    </w:p>
    <w:p>
      <w:pPr>
        <w:pStyle w:val="FirstParagraph"/>
      </w:pPr>
      <w:r>
        <w:t xml:space="preserve">A defining characteristic of modern engineering in</w:t>
      </w:r>
      <w:r>
        <w:t xml:space="preserve"> </w:t>
      </w:r>
      <w:r>
        <w:rPr>
          <w:bCs/>
          <w:b/>
        </w:rPr>
        <w:t xml:space="preserve">Belgium Brussels</w:t>
      </w:r>
      <w:r>
        <w:t xml:space="preserve"> </w:t>
      </w:r>
      <w:r>
        <w:t xml:space="preserve">is the push toward smart city initiatives. As one of the most densely populated regions in Europe, efficient mobility and infrastructure management are paramount. The Electrical Engineer plays a central role in this transformation through the development and maintenance of electric vehicle (EV) charging infrastructure.</w:t>
      </w:r>
    </w:p>
    <w:p>
      <w:pPr>
        <w:pStyle w:val="BodyText"/>
      </w:pPr>
      <w:r>
        <w:t xml:space="preserve">The expansion of public transportation networks, including trams, metro lines, and buses undergoing electrification processes necessitates significant upgrades to existing electrical substations and distribution networks. Engineers must ensure that these upgrades do not disrupt daily operations while accommodating future growth in demand. This requires advanced planning skills and a deep understanding of load forecasting algorithms.</w:t>
      </w:r>
    </w:p>
    <w:p>
      <w:pPr>
        <w:pStyle w:val="BodyText"/>
      </w:pPr>
      <w:r>
        <w:t xml:space="preserve">Moreover, the deployment of Internet of Things (IoT) devices throughout the city for traffic management, waste collection optimization, and environmental monitoring relies heavily on reliable electrical connectivity. The Electrical Engineer is responsible for designing low-voltage networks that support these data-intensive applications without compromising power reliability. In</w:t>
      </w:r>
      <w:r>
        <w:t xml:space="preserve"> </w:t>
      </w:r>
      <w:r>
        <w:rPr>
          <w:bCs/>
          <w:b/>
        </w:rPr>
        <w:t xml:space="preserve">Belgium Brussels</w:t>
      </w:r>
      <w:r>
        <w:t xml:space="preserve">, where digital diplomacy and international cooperation are frequent occurrences, the resilience of these communication-electrical hybrids is critical.</w:t>
      </w:r>
    </w:p>
    <w:bookmarkEnd w:id="22"/>
    <w:bookmarkStart w:id="23" w:name="Xd7c55174bdca3f881d19046cb2b497abf97e99d"/>
    <w:p>
      <w:pPr>
        <w:pStyle w:val="Heading2"/>
      </w:pPr>
      <w:r>
        <w:t xml:space="preserve">4. Regulatory Framework and International Standards</w:t>
      </w:r>
    </w:p>
    <w:p>
      <w:pPr>
        <w:pStyle w:val="FirstParagraph"/>
      </w:pPr>
      <w:r>
        <w:t xml:space="preserve">Navigating the regulatory landscape in</w:t>
      </w:r>
      <w:r>
        <w:t xml:space="preserve"> </w:t>
      </w:r>
      <w:r>
        <w:rPr>
          <w:bCs/>
          <w:b/>
        </w:rPr>
        <w:t xml:space="preserve">Belgium Brussels</w:t>
      </w:r>
      <w:r>
        <w:t xml:space="preserve"> </w:t>
      </w:r>
      <w:r>
        <w:t xml:space="preserve">presents a unique set of challenges for engineering professionals. The region operates under a complex framework that includes local municipal regulations, federal Belgian laws, and overarching European Union standards.</w:t>
      </w:r>
    </w:p>
    <w:p>
      <w:pPr>
        <w:pStyle w:val="BodyText"/>
      </w:pPr>
      <w:r>
        <w:t xml:space="preserve">The Electrical Engineer must be well-versed in standards such as the IEC (International Electrotechnical Commission) recommendations, which are widely adopted across Europe. Additionally, compliance with EN (European Norm) standards is mandatory for products and systems installed within the EU market. This dual-layered compliance requirement ensures that an</w:t>
      </w:r>
      <w:r>
        <w:t xml:space="preserve"> </w:t>
      </w:r>
      <w:r>
        <w:rPr>
          <w:bCs/>
          <w:b/>
        </w:rPr>
        <w:t xml:space="preserve">Electrical Engineer</w:t>
      </w:r>
      <w:r>
        <w:t xml:space="preserve"> </w:t>
      </w:r>
      <w:r>
        <w:t xml:space="preserve">in Brussels often acts as a bridge between local implementation and international best practices.</w:t>
      </w:r>
    </w:p>
    <w:p>
      <w:pPr>
        <w:pStyle w:val="BodyText"/>
      </w:pPr>
      <w:r>
        <w:t xml:space="preserve">Safety regulations also play a crucial role. Given the high concentration of government buildings, embassies, and international organizations, security protocols for electrical installations are exceptionally strict. Engineers must design systems that offer redundancy and fail-safe mechanisms to ensure continuous operation during emergencies. This includes backup power systems for critical infrastructure such as data centers hosting sensitive diplomatic communications.</w:t>
      </w:r>
    </w:p>
    <w:bookmarkEnd w:id="23"/>
    <w:bookmarkStart w:id="24" w:name="Xb4f6c8c30eba2092055c37e529725a1abcb6714"/>
    <w:p>
      <w:pPr>
        <w:pStyle w:val="Heading2"/>
      </w:pPr>
      <w:r>
        <w:t xml:space="preserve">5. Technological Innovation and Future Prospects</w:t>
      </w:r>
    </w:p>
    <w:p>
      <w:pPr>
        <w:pStyle w:val="FirstParagraph"/>
      </w:pPr>
      <w:r>
        <w:t xml:space="preserve">The future of electrical engineering in</w:t>
      </w:r>
      <w:r>
        <w:t xml:space="preserve"> </w:t>
      </w:r>
      <w:r>
        <w:rPr>
          <w:bCs/>
          <w:b/>
        </w:rPr>
        <w:t xml:space="preserve">Belgium Brussels</w:t>
      </w:r>
    </w:p>
    <w:p>
      <w:pPr>
        <w:pStyle w:val="BodyText"/>
      </w:pPr>
      <w:r>
        <w:t xml:space="preserve">p&gt;</w:t>
      </w:r>
    </w:p>
    <w:p>
      <w:pPr>
        <w:pStyle w:val="BodyText"/>
      </w:pPr>
      <w:r>
        <w:t xml:space="preserve">Towards a Horizon of Digital Integration is marked by the increasing intersection of power systems with digital technologies. The concept of "Energy-as-a-Service" is gaining traction, where engineers design modular electrical solutions that can be leased or upgraded over time rather than purchased outright. This model encourages continuous innovation and reduces upfront costs for building owners.</w:t>
      </w:r>
    </w:p>
    <w:p>
      <w:pPr>
        <w:pStyle w:val="BodyText"/>
      </w:pPr>
      <w:r>
        <w:t xml:space="preserve">Additionally, the rise of Industry 4.0 influences the industrial sectors within and around Brussels. Factories in the region are adopting automated systems controlled by precise electrical engineering principles involving PLCs (Programmable Logic Controllers) and robotics. The demand for engineers who can integrate mechanical automation with electrical control systems is growing rapidly.</w:t>
      </w:r>
    </w:p>
    <w:bookmarkEnd w:id="24"/>
    <w:bookmarkStart w:id="25" w:name="conclusion"/>
    <w:p>
      <w:pPr>
        <w:pStyle w:val="Heading2"/>
      </w:pPr>
      <w:r>
        <w:t xml:space="preserve">6. Conclusion</w:t>
      </w:r>
    </w:p>
    <w:p>
      <w:pPr>
        <w:pStyle w:val="FirstParagraph"/>
      </w:pPr>
      <w:r>
        <w:t xml:space="preserve">In conclusion, the role of the Electrical Engineer in</w:t>
      </w:r>
      <w:r>
        <w:t xml:space="preserve"> </w:t>
      </w:r>
      <w:r>
        <w:rPr>
          <w:bCs/>
          <w:b/>
        </w:rPr>
        <w:t xml:space="preserve">Belgium Brussels</w:t>
      </w:r>
    </w:p>
    <w:p>
      <w:pPr>
        <w:pStyle w:val="BodyText"/>
      </w:pPr>
      <w:r>
        <w:t xml:space="preserve">The Impact on Regional Development cannot be overstated. Far from being merely technicians who wire buildings, these professionals are strategic partners in shaping a sustainable, smart, and resilient urban environment. They address critical issues ranging from climate change mitigation through renewable energy integration to enhancing the quality of life via efficient public infrastructure.</w:t>
      </w:r>
    </w:p>
    <w:p>
      <w:pPr>
        <w:pStyle w:val="BodyText"/>
      </w:pPr>
      <w:r>
        <w:t xml:space="preserve">The unique context of</w:t>
      </w:r>
      <w:r>
        <w:t xml:space="preserve"> </w:t>
      </w:r>
      <w:r>
        <w:rPr>
          <w:bCs/>
          <w:b/>
        </w:rPr>
        <w:t xml:space="preserve">Belgium Brussels</w:t>
      </w:r>
      <w:r>
        <w:t xml:space="preserve">, with its political significance and dense urban fabric, demands an Electrical Engineer who is not only technically proficient but also culturally aware and adept at navigating complex regulatory environments. As the region continues to evolve into a model for smart European cities, the expertise of the Electrical Engineer will remain indispensable. Future research should focus on further integrating artificial intelligence into grid management systems specific to high-density urban areas like Brussels, ensuring that energy systems become increasingly autonomous and efficient.</w:t>
      </w:r>
    </w:p>
    <w:p>
      <w:pPr>
        <w:pStyle w:val="BodyText"/>
      </w:pPr>
      <w:r>
        <w:t xml:space="preserve">Ultimately, supporting and investing in electrical engineering talent is essential for</w:t>
      </w:r>
      <w:r>
        <w:t xml:space="preserve"> </w:t>
      </w:r>
      <w:r>
        <w:rPr>
          <w:bCs/>
          <w:b/>
        </w:rPr>
        <w:t xml:space="preserve">Belgium Brussels</w:t>
      </w:r>
    </w:p>
    <w:p>
      <w:pPr>
        <w:pStyle w:val="BodyText"/>
      </w:pPr>
      <w:r>
        <w:t xml:space="preserve">A Pathway to Sustainable Growth. By fostering innovation in this field, the region can lead by example in demonstrating how historic cities can adapt to modern challenges without losing their character or efficiency.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Belgium Brussels</dc:title>
  <dc:creator/>
  <dc:language>en</dc:language>
  <cp:keywords/>
  <dcterms:created xsi:type="dcterms:W3CDTF">2026-07-29T19:46:13Z</dcterms:created>
  <dcterms:modified xsi:type="dcterms:W3CDTF">2026-07-29T19:46:13Z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