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Electrical</w:t>
      </w:r>
      <w:r>
        <w:t xml:space="preserve"> </w:t>
      </w:r>
      <w:r>
        <w:t xml:space="preserve">Engineers</w:t>
      </w:r>
      <w:r>
        <w:t xml:space="preserve"> </w:t>
      </w:r>
      <w:r>
        <w:t xml:space="preserve">in</w:t>
      </w:r>
      <w:r>
        <w:t xml:space="preserve"> </w:t>
      </w:r>
      <w:r>
        <w:t xml:space="preserve">the</w:t>
      </w:r>
      <w:r>
        <w:t xml:space="preserve"> </w:t>
      </w:r>
      <w:r>
        <w:t xml:space="preserve">Modernization</w:t>
      </w:r>
      <w:r>
        <w:t xml:space="preserve"> </w:t>
      </w:r>
      <w:r>
        <w:t xml:space="preserve">of</w:t>
      </w:r>
      <w:r>
        <w:t xml:space="preserve"> </w:t>
      </w:r>
      <w:r>
        <w:t xml:space="preserve">France,</w:t>
      </w:r>
      <w:r>
        <w:t xml:space="preserve"> </w:t>
      </w:r>
      <w:r>
        <w:t xml:space="preserve">Paris</w:t>
      </w:r>
    </w:p>
    <w:bookmarkStart w:id="28" w:name="Xf24ae7f4de55d1f49433e8187624c25232170a0"/>
    <w:p>
      <w:pPr>
        <w:pStyle w:val="Heading1"/>
      </w:pPr>
      <w:r>
        <w:t xml:space="preserve">The Strategic Role of Electrical Engineers in the Modernization of France, Paris</w:t>
      </w:r>
    </w:p>
    <w:p>
      <w:pPr>
        <w:pStyle w:val="FirstParagraph"/>
      </w:pPr>
      <w:r>
        <w:rPr>
          <w:bCs/>
          <w:b/>
        </w:rPr>
        <w:t xml:space="preserve">Abstract:</w:t>
      </w:r>
    </w:p>
    <w:p>
      <w:pPr>
        <w:pStyle w:val="BodyText"/>
      </w:pPr>
      <w:r>
        <w:t xml:space="preserve">This research paper examines the critical contribution of electrical engineers to the infrastructure, energy transition, and technological innovation sectors within France, with a specific focus on Paris. As European capitals strive for carbon neutrality and digital resilience, the expertise of electrical engineers becomes paramount. This document analyzes current trends in smart grid implementation, renewable energy integration in urban environments like Paris, and the impact of industrial policy on engineering education in France.</w:t>
      </w:r>
    </w:p>
    <w:bookmarkStart w:id="20" w:name="introduction"/>
    <w:p>
      <w:pPr>
        <w:pStyle w:val="Heading2"/>
      </w:pPr>
      <w:r>
        <w:t xml:space="preserve">1. Introduction</w:t>
      </w:r>
    </w:p>
    <w:p>
      <w:pPr>
        <w:pStyle w:val="FirstParagraph"/>
      </w:pPr>
      <w:r>
        <w:t xml:space="preserve">In the contemporary landscape of European urban development, the city of Paris stands as a beacon of historical preservation amidst rapid technological evolution. However, maintaining the functionality and sustainability of such a dense metropolis requires more than architectural prowess; it demands robust engineering solutions. At the heart of this technical foundation lies the Electrical Engineer. In France, particularly within its capital region, these professionals are not merely technicians but strategic architects of modern infrastructure. This paper explores how electrical engineers in Paris are addressing the dual challenges of decarbonization and digital transformation.</w:t>
      </w:r>
    </w:p>
    <w:p>
      <w:pPr>
        <w:pStyle w:val="BodyText"/>
      </w:pPr>
      <w:r>
        <w:t xml:space="preserve">The term "France" represents a nation with a highly centralized energy grid and ambitious national climate goals, while "Paris" serves as the primary testing ground for these initiatives. The intersection of national policy and local implementation creates a unique environment where electrical engineering skills are in high demand. Understanding the specific roles played by these engineers provides insight into how major urban centers can achieve sustainability targets without compromising historical integrity or economic vitality.</w:t>
      </w:r>
    </w:p>
    <w:bookmarkEnd w:id="20"/>
    <w:bookmarkStart w:id="22" w:name="X5961f5923563ba66fe2405e225e6dcd756e2ae3"/>
    <w:p>
      <w:pPr>
        <w:pStyle w:val="Heading2"/>
      </w:pPr>
      <w:r>
        <w:t xml:space="preserve">2. The Energy Transition: From Nuclear to Smart Grids</w:t>
      </w:r>
    </w:p>
    <w:p>
      <w:pPr>
        <w:pStyle w:val="FirstParagraph"/>
      </w:pPr>
      <w:r>
        <w:t xml:space="preserve">France is historically known for its reliance on nuclear power, which provides the majority of its electricity. However, the energy landscape in Paris is shifting towards diversification and efficiency. Electrical engineers are central to this transition, tasked with managing complex hybrid systems that combine nuclear baseload power with intermittent renewable sources such as solar photovoltaics and wind energy.</w:t>
      </w:r>
    </w:p>
    <w:p>
      <w:pPr>
        <w:pStyle w:val="BodyText"/>
      </w:pPr>
      <w:r>
        <w:t xml:space="preserve">In Paris specifically, the implementation of smart grids (réseaux intelligents) requires sophisticated control systems. Engineers are responsible for designing distribution networks that can handle bidirectional power flows. This is particularly relevant as residential buildings in the 11th and 20th arrondissements begin to adopt local solar generation and battery storage systems. The electrical engineer’s role involves ensuring grid stability, managing load balancing, and integrating energy storage solutions to prevent blackouts during peak demand periods.</w:t>
      </w:r>
    </w:p>
    <w:bookmarkStart w:id="21" w:name="retrofitting-historical-infrastructure"/>
    <w:p>
      <w:pPr>
        <w:pStyle w:val="Heading3"/>
      </w:pPr>
      <w:r>
        <w:t xml:space="preserve">2.1 Retrofitting Historical Infrastructure</w:t>
      </w:r>
    </w:p>
    <w:p>
      <w:pPr>
        <w:pStyle w:val="FirstParagraph"/>
      </w:pPr>
      <w:r>
        <w:t xml:space="preserve">A unique challenge in Paris is the retrofitting of historical buildings with modern electrical systems without altering their aesthetic value. Electrical engineers must utilize low-voltage technology and hidden cabling solutions to meet modern safety codes while respecting heritage protection laws. This niche area of engineering requires a blend of traditional electrical knowledge and creative problem-solving, making it a specialized field within the French engineering sector.</w:t>
      </w:r>
    </w:p>
    <w:bookmarkEnd w:id="21"/>
    <w:bookmarkEnd w:id="22"/>
    <w:bookmarkStart w:id="23" w:name="X633b664a8423144b4d819c80193ed294bbeaf21"/>
    <w:p>
      <w:pPr>
        <w:pStyle w:val="Heading2"/>
      </w:pPr>
      <w:r>
        <w:t xml:space="preserve">3. Digitalization and Smart City Initiatives</w:t>
      </w:r>
    </w:p>
    <w:p>
      <w:pPr>
        <w:pStyle w:val="FirstParagraph"/>
      </w:pPr>
      <w:r>
        <w:t xml:space="preserve">Beyond power generation, electrical engineers are driving the "Smart Paris" (Paris Smart City) initiative. This involves the integration of Internet of Things (IoT) devices, sensor networks, and data analytics to optimize urban living conditions. In France, digital sovereignty is a key political priority, and electrical engineers play a crucial role in securing these systems against cyber threats.</w:t>
      </w:r>
    </w:p>
    <w:p>
      <w:pPr>
        <w:pStyle w:val="BodyText"/>
      </w:pPr>
      <w:r>
        <w:t xml:space="preserve">Lighting management is one prominent example. The city has installed thousands of intelligent LED streetlights that adjust brightness based on pedestrian traffic and ambient light levels. Electrical engineers design the communication protocols that allow these lights to report malfunctions automatically, reducing maintenance costs and energy consumption significantly. Furthermore, the expansion of electric vehicle (EV) charging infrastructure in Paris relies heavily on electrical engineering expertise to manage grid loads and ensure interoperability between different charging station providers.</w:t>
      </w:r>
    </w:p>
    <w:bookmarkEnd w:id="23"/>
    <w:bookmarkStart w:id="24" w:name="X31bc461bc9674be0a71d56aafa2a56790b371b6"/>
    <w:p>
      <w:pPr>
        <w:pStyle w:val="Heading2"/>
      </w:pPr>
      <w:r>
        <w:t xml:space="preserve">4. Industrial Policy and Education in France</w:t>
      </w:r>
    </w:p>
    <w:p>
      <w:pPr>
        <w:pStyle w:val="FirstParagraph"/>
      </w:pPr>
      <w:r>
        <w:t xml:space="preserve">The French government has recognized the shortage of skilled engineers through initiatives such as "France 2030," a national investment plan aimed at fostering green and digital industries. This policy directly impacts the training of electrical engineers, who are increasingly required to have interdisciplinary skills combining electrical engineering with computer science and environmental science.</w:t>
      </w:r>
    </w:p>
    <w:p>
      <w:pPr>
        <w:pStyle w:val="BodyText"/>
      </w:pPr>
      <w:r>
        <w:t xml:space="preserve">Prestigious institutions in Paris, such as École Polytechnique and CentraleSupélec, are adapting their curricula to reflect these needs. The emphasis is on systems engineering, power electronics, and embedded systems. Graduates from these programs often find employment in major French corporations like Schneider Electric (headquartered near Paris) or EDF (Électricité de France), which are leaders in global energy management solutions.</w:t>
      </w:r>
    </w:p>
    <w:bookmarkEnd w:id="24"/>
    <w:bookmarkStart w:id="25" w:name="challenges-and-future-outlook"/>
    <w:p>
      <w:pPr>
        <w:pStyle w:val="Heading2"/>
      </w:pPr>
      <w:r>
        <w:t xml:space="preserve">5. Challenges and Future Outlook</w:t>
      </w:r>
    </w:p>
    <w:p>
      <w:pPr>
        <w:pStyle w:val="FirstParagraph"/>
      </w:pPr>
      <w:r>
        <w:t xml:space="preserve">Despite the progress, challenges remain. The aging infrastructure of some older districts in Paris poses significant hurdles for new electrical installations. Additionally, the scarcity of raw materials for batteries and electronic components presents supply chain risks that engineers must mitigate through design efficiency and recycling strategies.</w:t>
      </w:r>
    </w:p>
    <w:p>
      <w:pPr>
        <w:pStyle w:val="BodyText"/>
      </w:pPr>
      <w:r>
        <w:t xml:space="preserve">Looking forward, the role of the electrical engineer in France will expand into hydrogen technology integration. Pilot projects in Paris are exploring hydrogen fuel cells for public transport, requiring engineers to design safe storage and distribution networks. Furthermore, as climate change increases the risk of extreme weather events, resilient electrical grid design becomes a matter of public safety.</w:t>
      </w:r>
    </w:p>
    <w:bookmarkEnd w:id="25"/>
    <w:bookmarkStart w:id="26" w:name="conclusion"/>
    <w:p>
      <w:pPr>
        <w:pStyle w:val="Heading2"/>
      </w:pPr>
      <w:r>
        <w:t xml:space="preserve">6. Conclusion</w:t>
      </w:r>
    </w:p>
    <w:p>
      <w:pPr>
        <w:pStyle w:val="FirstParagraph"/>
      </w:pPr>
      <w:r>
        <w:t xml:space="preserve">In conclusion, the Electrical Engineer is indispensable to the modernization of France, particularly in its capital city of Paris. Through their expertise in smart grids, renewable energy integration, and digital infrastructure, these professionals are enabling Paris to meet its ambitious climate goals while maintaining its status as a global economic hub. The synergy between national policy frameworks like "France 2030" and local urban planning initiatives creates a fertile ground for engineering innovation. As Paris continues to evolve into a smarter, greener city, the demand for highly skilled electrical engineers will only grow, reinforcing their critical position in the nation’s technological future.</w:t>
      </w:r>
    </w:p>
    <w:bookmarkEnd w:id="26"/>
    <w:bookmarkStart w:id="27" w:name="references"/>
    <w:p>
      <w:pPr>
        <w:pStyle w:val="Heading2"/>
      </w:pPr>
      <w:r>
        <w:t xml:space="preserve">7. References</w:t>
      </w:r>
    </w:p>
    <w:p>
      <w:pPr>
        <w:pStyle w:val="FirstParagraph"/>
      </w:pPr>
      <w:r>
        <w:rPr>
          <w:iCs/>
          <w:i/>
        </w:rPr>
        <w:t xml:space="preserve">Note: The following references are illustrative of the types of sources used in such a research context.</w:t>
      </w:r>
    </w:p>
    <w:p>
      <w:pPr>
        <w:numPr>
          <w:ilvl w:val="0"/>
          <w:numId w:val="1001"/>
        </w:numPr>
        <w:pStyle w:val="Compact"/>
      </w:pPr>
      <w:r>
        <w:t xml:space="preserve">Mairie de Paris. (2023). *Plan Climat Air Énergie Territorial*. City of Paris Publications.</w:t>
      </w:r>
    </w:p>
    <w:p>
      <w:pPr>
        <w:numPr>
          <w:ilvl w:val="0"/>
          <w:numId w:val="1001"/>
        </w:numPr>
        <w:pStyle w:val="Compact"/>
      </w:pPr>
      <w:r>
        <w:t xml:space="preserve">Gouvernement Français. (2021). *France 2030: Investissements d'avenir*. Ministère de l'Économie et des Finances.</w:t>
      </w:r>
    </w:p>
    <w:p>
      <w:pPr>
        <w:numPr>
          <w:ilvl w:val="0"/>
          <w:numId w:val="1001"/>
        </w:numPr>
        <w:pStyle w:val="Compact"/>
      </w:pPr>
      <w:r>
        <w:t xml:space="preserve">RTE (Réseau de Transport d'Électricité). (2023). *Scénarios prospectifs du système électrique français*. RTE Analysis.</w:t>
      </w:r>
    </w:p>
    <w:p>
      <w:pPr>
        <w:numPr>
          <w:ilvl w:val="0"/>
          <w:numId w:val="1001"/>
        </w:numPr>
        <w:pStyle w:val="Compact"/>
      </w:pPr>
      <w:r>
        <w:t xml:space="preserve">CNRS. (2022). *L'Ingénierie Électrique et la Transition Numérique*. Centre National de la Recherche Scientifique Reports.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Electrical Engineers in the Modernization of France, Paris</dc:title>
  <dc:creator/>
  <dc:language>en</dc:language>
  <cp:keywords/>
  <dcterms:created xsi:type="dcterms:W3CDTF">2026-07-29T10:31:02Z</dcterms:created>
  <dcterms:modified xsi:type="dcterms:W3CDTF">2026-07-29T10:31:02Z</dcterms:modified>
</cp:coreProperties>
</file>

<file path=docProps/custom.xml><?xml version="1.0" encoding="utf-8"?>
<Properties xmlns="http://schemas.openxmlformats.org/officeDocument/2006/custom-properties" xmlns:vt="http://schemas.openxmlformats.org/officeDocument/2006/docPropsVTypes"/>
</file>