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9679f0a7385d7192f53fe82b0e848bada36c6ba"/>
    <w:p>
      <w:pPr>
        <w:pStyle w:val="Heading1"/>
      </w:pPr>
      <w:r>
        <w:t xml:space="preserve">The Role and Impact of Electrical Engineers in New Zealand Auckland</w:t>
      </w:r>
    </w:p>
    <w:p>
      <w:pPr>
        <w:pStyle w:val="FirstParagraph"/>
      </w:pPr>
      <w:r>
        <w:rPr>
          <w:bCs/>
          <w:b/>
        </w:rPr>
        <w:t xml:space="preserve">A Research Analysis on Infrastructure, Renewable Energy Integration, and Urban Development</w:t>
      </w:r>
    </w:p>
    <w:bookmarkStart w:id="20" w:name="abstract"/>
    <w:p>
      <w:pPr>
        <w:pStyle w:val="Heading3"/>
      </w:pPr>
      <w:r>
        <w:rPr>
          <w:bCs/>
          <w:b/>
        </w:rPr>
        <w:t xml:space="preserve">Abstract</w:t>
      </w:r>
    </w:p>
    <w:p>
      <w:pPr>
        <w:pStyle w:val="FirstParagraph"/>
      </w:pPr>
      <w:r>
        <w:t xml:space="preserve">This research paper examines the critical role of electrical engineering within the specific context of Auckland, New Zealand. As New Zealand’s largest city and its primary economic hub, Auckland faces unique challenges regarding population growth, infrastructure resilience, and the transition to renewable energy. This document explores how electrical engineers are pivotal in maintaining grid stability, integrating distributed energy resources (DERs), and upgrading aging infrastructure. The study highlights the intersection of technical engineering solutions with New Zealand’s environmental commitments and regulatory frameworks established by organizations such as Energy Safety New Zealand.</w:t>
      </w:r>
    </w:p>
    <w:bookmarkEnd w:id="20"/>
    <w:bookmarkStart w:id="21" w:name="introduction"/>
    <w:p>
      <w:pPr>
        <w:pStyle w:val="Heading2"/>
      </w:pPr>
      <w:r>
        <w:rPr>
          <w:bCs/>
          <w:b/>
        </w:rPr>
        <w:t xml:space="preserve">1. Introduction</w:t>
      </w:r>
    </w:p>
    <w:p>
      <w:pPr>
        <w:pStyle w:val="FirstParagraph"/>
      </w:pPr>
      <w:r>
        <w:t xml:space="preserve">New Zealand Auckland stands at a pivotal juncture in its developmental history. As the economic engine of the nation, contributing significantly to the country's Gross Domestic Product (GDP), Auckland requires robust, reliable, and sustainable infrastructure. Central to this infrastructure is electrical engineering. The demand for electricity in New Zealand Auckland is not only driven by residential consumption but also by a burgeoning commercial sector and an increasing push towards electrification of transport and heating.</w:t>
      </w:r>
    </w:p>
    <w:p>
      <w:pPr>
        <w:pStyle w:val="BodyText"/>
      </w:pPr>
      <w:r>
        <w:t xml:space="preserve">The transition from traditional fossil-fuel-based power generation to a renewable-heavy grid presents both opportunities and complex engineering challenges. This paper aims to analyze the multifaceted role of the electrical engineer in this environment, focusing on three key areas: grid modernization, renewable energy integration, and regulatory compliance within New Zealand’s specific legal and environmental framework.</w:t>
      </w:r>
    </w:p>
    <w:bookmarkEnd w:id="21"/>
    <w:bookmarkStart w:id="22" w:name="X16d2970a75939f7bd52d63317c9b2befea328b6"/>
    <w:p>
      <w:pPr>
        <w:pStyle w:val="Heading2"/>
      </w:pPr>
      <w:r>
        <w:rPr>
          <w:bCs/>
          <w:b/>
        </w:rPr>
        <w:t xml:space="preserve">2. The Unique Context of Auckland’s Electrical Infrastructure</w:t>
      </w:r>
    </w:p>
    <w:p>
      <w:pPr>
        <w:pStyle w:val="FirstParagraph"/>
      </w:pPr>
      <w:r>
        <w:t xml:space="preserve">Auckland is characterized by its unique geographic layout, consisting of a volcanic field that spans across the urban area. For electrical engineers working in New Zealand Auckland, this geography dictates specific engineering constraints. Undergrounding power lines to mitigate the risk of wind damage and volcanic activity is a priority for local distribution network operators (DNOs) like Vector.</w:t>
      </w:r>
    </w:p>
    <w:p>
      <w:pPr>
        <w:pStyle w:val="BodyText"/>
      </w:pPr>
      <w:r>
        <w:t xml:space="preserve">Furthermore, Auckland’s rapid population growth places unprecedented strain on existing substations and transmission lines. Unlike many global cities that have greenfield development opportunities, Auckland must often retrofit legacy systems into dense urban environments. This necessitates advanced planning and innovative engineering solutions to ensure that the electrical supply meets the increasing load demands without compromising safety or reliability.</w:t>
      </w:r>
    </w:p>
    <w:bookmarkEnd w:id="22"/>
    <w:bookmarkStart w:id="23" w:name="Xa3690c3fcdf78b2df994c297bbd31b793ecf373"/>
    <w:p>
      <w:pPr>
        <w:pStyle w:val="Heading2"/>
      </w:pPr>
      <w:r>
        <w:rPr>
          <w:bCs/>
          <w:b/>
        </w:rPr>
        <w:t xml:space="preserve">3. Integration of Renewable Energy Resources</w:t>
      </w:r>
    </w:p>
    <w:p>
      <w:pPr>
        <w:pStyle w:val="FirstParagraph"/>
      </w:pPr>
      <w:r>
        <w:t xml:space="preserve">New Zealand has set ambitious targets to become carbon neutral, with a heavy reliance on hydroelectric, geothermal, and wind power. However, the variability of these sources requires sophisticated management systems. In Auckland specifically, there is a significant rise in rooftop solar photovoltaic (PV) installations. While beneficial for individual consumers and reducing overall grid load during peak daylight hours, high penetrations of solar can cause voltage fluctuations and reverse power flows in local distribution networks.</w:t>
      </w:r>
    </w:p>
    <w:p>
      <w:pPr>
        <w:pStyle w:val="BodyText"/>
      </w:pPr>
      <w:r>
        <w:t xml:space="preserve">Electrical engineers play a crucial role in designing smart grid technologies that can manage these bidirectional energy flows. This involves the deployment of advanced inverters, energy storage systems (batteries), and demand-side response mechanisms. Engineers must simulate grid behavior under various scenarios to ensure that the stability of New Zealand Auckland’s local network is maintained even as generation shifts from centralized plants to decentralized home-based sources.</w:t>
      </w:r>
    </w:p>
    <w:bookmarkEnd w:id="23"/>
    <w:bookmarkStart w:id="24" w:name="Xe2eaebdc0a7380787e91aab3339f3accad4c0c4"/>
    <w:p>
      <w:pPr>
        <w:pStyle w:val="Heading2"/>
      </w:pPr>
      <w:r>
        <w:rPr>
          <w:bCs/>
          <w:b/>
        </w:rPr>
        <w:t xml:space="preserve">4. Electrification of Transport and Building Heating</w:t>
      </w:r>
    </w:p>
    <w:p>
      <w:pPr>
        <w:pStyle w:val="FirstParagraph"/>
      </w:pPr>
      <w:r>
        <w:t xml:space="preserve">A major component of the future energy landscape in Auckland is the electrification of transport and building heating. The government’s push to phase out internal combustion engines and gas heaters means a significant increase in electrical load. Electrical engineers are tasked with planning the infrastructure required for Electric Vehicle (EV) charging networks.</w:t>
      </w:r>
    </w:p>
    <w:p>
      <w:pPr>
        <w:pStyle w:val="BodyText"/>
      </w:pPr>
      <w:r>
        <w:t xml:space="preserve">This involves not just the installation of chargers, but also ensuring that local transformers can handle the new loads. In many older suburbs in Auckland, existing distribution assets may be near capacity. Engineers must conduct load flow analyses to determine where upgrades are necessary and how to schedule EV charging to avoid peak demand periods. Similarly, replacing gas heating with heat pumps requires careful assessment of residential electrical service capacities.</w:t>
      </w:r>
    </w:p>
    <w:bookmarkEnd w:id="24"/>
    <w:bookmarkStart w:id="25" w:name="X29a2f0a87216c6dd7f8237be2be51c4dd280076"/>
    <w:p>
      <w:pPr>
        <w:pStyle w:val="Heading2"/>
      </w:pPr>
      <w:r>
        <w:rPr>
          <w:bCs/>
          <w:b/>
        </w:rPr>
        <w:t xml:space="preserve">5. Regulatory Frameworks and Safety Standards</w:t>
      </w:r>
    </w:p>
    <w:p>
      <w:pPr>
        <w:pStyle w:val="FirstParagraph"/>
      </w:pPr>
      <w:r>
        <w:t xml:space="preserve">All engineering activities in New Zealand are governed by strict regulations. The Electrical Wiring Regulations (EWR) 1999, administered by WorkSafe New Zealand, set the baseline for safety. Additionally, Energy Safety New Zealand oversees the high-voltage aspects of the network. For any electrical engineer operating in Auckland, adherence to these standards is not optional but mandatory.</w:t>
      </w:r>
    </w:p>
    <w:p>
      <w:pPr>
        <w:pStyle w:val="BodyText"/>
      </w:pPr>
      <w:r>
        <w:t xml:space="preserve">The engineers must also navigate local council requirements under the Auckland Unitary Plan. This plan integrates resource management with building codes, ensuring that new electrical infrastructure does negatively impact the environment or heritage sites. The interdisciplinary nature of this work requires electrical engineers to collaborate closely with environmental scientists, urban planners, and safety inspectors.</w:t>
      </w:r>
    </w:p>
    <w:bookmarkEnd w:id="25"/>
    <w:bookmarkStart w:id="26" w:name="challenges-and-future-directions"/>
    <w:p>
      <w:pPr>
        <w:pStyle w:val="Heading2"/>
      </w:pPr>
      <w:r>
        <w:rPr>
          <w:bCs/>
          <w:b/>
        </w:rPr>
        <w:t xml:space="preserve">6. Challenges and Future Directions</w:t>
      </w:r>
    </w:p>
    <w:p>
      <w:pPr>
        <w:pStyle w:val="FirstParagraph"/>
      </w:pPr>
      <w:r>
        <w:t xml:space="preserve">Despite the progress made, several challenges remain. Climate change poses a risk of extreme weather events, including flooding and high winds, which can disrupt electrical services. Engineers are increasingly focusing on resilience engineering—designing systems that can withstand shocks and recover quickly.</w:t>
      </w:r>
    </w:p>
    <w:p>
      <w:pPr>
        <w:pStyle w:val="BodyText"/>
      </w:pPr>
      <w:r>
        <w:t xml:space="preserve">Furthermore, there is a shortage of skilled electrical professionals in the region. Addressing this requires not only better training programs but also the adoption of automation and digital twins in grid management to maximize the efficiency of existing human resources. The integration of Artificial Intelligence (AI) for predictive maintenance is an emerging area where New Zealand Auckland could lead as a testbed for smart city technologies.</w:t>
      </w:r>
    </w:p>
    <w:bookmarkEnd w:id="26"/>
    <w:bookmarkStart w:id="28" w:name="conclusion"/>
    <w:p>
      <w:pPr>
        <w:pStyle w:val="Heading2"/>
      </w:pPr>
      <w:r>
        <w:rPr>
          <w:bCs/>
          <w:b/>
        </w:rPr>
        <w:t xml:space="preserve">7. Conclusion</w:t>
      </w:r>
    </w:p>
    <w:p>
      <w:pPr>
        <w:pStyle w:val="FirstParagraph"/>
      </w:pPr>
      <w:r>
        <w:t xml:space="preserve">In conclusion, the electrical engineer is indispensable to the sustainable development and operational resilience of New Zealand Auckland. From managing the complexities of volcanic geography to facilitating the renewable energy transition and ensuring public safety through strict regulatory compliance, their work underpins every aspect of modern urban life in Auckland.</w:t>
      </w:r>
    </w:p>
    <w:p>
      <w:pPr>
        <w:pStyle w:val="BodyText"/>
      </w:pPr>
      <w:r>
        <w:t xml:space="preserve">As Auckland continues to grow, the demand for innovative electrical solutions will only increase. It is imperative that engineering practices evolve to meet these challenges, leveraging technology and adhering to high safety standards. The successful integration of smart grid technologies, renewable energy sources, and electrified transport systems will depend heavily on the expertise and foresight of electrical engineers committed to building a sustainable future for New Zealand.</w:t>
      </w:r>
    </w:p>
    <w:bookmarkStart w:id="27" w:name="references"/>
    <w:p>
      <w:pPr>
        <w:pStyle w:val="Heading3"/>
      </w:pPr>
      <w:r>
        <w:rPr>
          <w:bCs/>
          <w:b/>
        </w:rPr>
        <w:t xml:space="preserve">References</w:t>
      </w:r>
    </w:p>
    <w:p>
      <w:pPr>
        <w:numPr>
          <w:ilvl w:val="0"/>
          <w:numId w:val="1001"/>
        </w:numPr>
        <w:pStyle w:val="Compact"/>
      </w:pPr>
      <w:r>
        <w:t xml:space="preserve">New Zealand Electricity Authority. (2023). *Electricity Supply Industry Annual Report*. Wellington: NZEA.</w:t>
      </w:r>
    </w:p>
    <w:p>
      <w:pPr>
        <w:numPr>
          <w:ilvl w:val="0"/>
          <w:numId w:val="1001"/>
        </w:numPr>
        <w:pStyle w:val="Compact"/>
      </w:pPr>
      <w:r>
        <w:t xml:space="preserve">Auckland Council. (2021). *Auckland Unitary Plan: Infrastructure and Energy Chapters*. Auckland: Auckland Council.</w:t>
      </w:r>
    </w:p>
    <w:p>
      <w:pPr>
        <w:numPr>
          <w:ilvl w:val="0"/>
          <w:numId w:val="1001"/>
        </w:numPr>
        <w:pStyle w:val="Compact"/>
      </w:pPr>
      <w:r>
        <w:t xml:space="preserve">WorkSafe New Zealand. (2019). *Electrical Wiring Regulations 1999*. Wellington: WorkSafe NZ.</w:t>
      </w:r>
    </w:p>
    <w:p>
      <w:pPr>
        <w:numPr>
          <w:ilvl w:val="0"/>
          <w:numId w:val="1001"/>
        </w:numPr>
        <w:pStyle w:val="Compact"/>
      </w:pPr>
      <w:r>
        <w:t xml:space="preserve">Vector Limited. (2022). *Distribution Network Upgrade Plan for the Upper North Island*. Auckland: Vector.</w:t>
      </w:r>
    </w:p>
    <w:p>
      <w:pPr>
        <w:numPr>
          <w:ilvl w:val="0"/>
          <w:numId w:val="1001"/>
        </w:numPr>
        <w:pStyle w:val="Compact"/>
      </w:pPr>
      <w:r>
        <w:t xml:space="preserve">Minear, N., &amp; MacGill, J. (2018). "The impact of rooftop solar on distribution networks in urban Australia and New Zealand." *Energy Policy*, 113, 360-370.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Electrical Engineers in New Zealand Auckland</dc:title>
  <dc:creator/>
  <dc:language>en</dc:language>
  <cp:keywords/>
  <dcterms:created xsi:type="dcterms:W3CDTF">2026-07-29T19:34:50Z</dcterms:created>
  <dcterms:modified xsi:type="dcterms:W3CDTF">2026-07-29T19:34:50Z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