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Pakistan</w:t>
      </w:r>
      <w:r>
        <w:t xml:space="preserve"> </w:t>
      </w:r>
      <w:r>
        <w:t xml:space="preserve">Karachi</w:t>
      </w:r>
    </w:p>
    <w:bookmarkStart w:id="27" w:name="Xc7658129ad562751d6c215ad5a45dfab03e19a0"/>
    <w:p>
      <w:pPr>
        <w:pStyle w:val="Heading1"/>
      </w:pPr>
      <w:r>
        <w:t xml:space="preserve">Bridging Power and Progress: The Critical Role of the Electrical Engineer in Pakistan Karachi</w:t>
      </w:r>
    </w:p>
    <w:p>
      <w:pPr>
        <w:pStyle w:val="FirstParagraph"/>
      </w:pPr>
      <w:r>
        <w:rPr>
          <w:bCs/>
          <w:b/>
        </w:rPr>
        <w:t xml:space="preserve">Abstract</w:t>
      </w:r>
    </w:p>
    <w:p>
      <w:pPr>
        <w:pStyle w:val="BodyText"/>
      </w:pPr>
      <w:r>
        <w:t xml:space="preserve">Karachi, the economic heartbeat of Pakistan Karachi, stands as a testament to rapid urbanization and industrial growth. However, this growth is inextricably linked to the stability and efficiency of its infrastructure. This research paper explores the multifaceted role of the Electrical Engineer within this specific geographic and socio-economic context. It examines how technical expertise in power distribution, renewable energy integration, and industrial automation serves as a cornerstone for sustaining Pakistan Karachi’s development while addressing challenges such as load shedding, grid instability, and urban planning.</w:t>
      </w:r>
    </w:p>
    <w:bookmarkStart w:id="20" w:name="introduction"/>
    <w:p>
      <w:pPr>
        <w:pStyle w:val="Heading2"/>
      </w:pPr>
      <w:r>
        <w:t xml:space="preserve">Introduction</w:t>
      </w:r>
    </w:p>
    <w:p>
      <w:pPr>
        <w:pStyle w:val="FirstParagraph"/>
      </w:pPr>
      <w:r>
        <w:t xml:space="preserve">The city of Pakistan Karachi is not merely a metropolitan hub; it is the primary engine driving the national economy. As one of the largest cities in the world and home to major seaports including Karachi Port Trust and Port Qasim, its operational continuity depends heavily on reliable utilities. In this context, the Electrical Engineer emerges as a pivotal figure. The complexities of maintaining high-voltage transmission networks, managing low-voltage distribution for residential areas, and ensuring industrial compliance require specialized engineering knowledge. This paper argues that the Electrical Engineer in Pakistan Karachi is not just a technical practitioner but a critical agent of economic stability and social welfare.</w:t>
      </w:r>
    </w:p>
    <w:bookmarkEnd w:id="20"/>
    <w:bookmarkStart w:id="21" w:name="the-crisis-of-power-stability"/>
    <w:p>
      <w:pPr>
        <w:pStyle w:val="Heading2"/>
      </w:pPr>
      <w:r>
        <w:t xml:space="preserve">The Crisis of Power Stability</w:t>
      </w:r>
    </w:p>
    <w:p>
      <w:pPr>
        <w:pStyle w:val="FirstParagraph"/>
      </w:pPr>
      <w:r>
        <w:t xml:space="preserve">For decades, residents and businesses in Pakistan Karachi have grappled with inconsistent power supply. The phenomenon known locally as "load shedding" has historically disrupted daily life and industrial output. Here, the expertise of the Electrical Engineer is paramount. These professionals are responsible for diagnosing faults in the network operated by entities such as K-Electric (Karachi Electric Supply Company) and National Transmission &amp; Despatch Company (NTDC). By implementing advanced fault detection systems, upgrading aging infrastructure, and optimizing load management protocols, Electrical Engineers play a direct role in mitigating these disruptions. Their work ensures that hospitals can operate without interruption during emergencies and that factories can maintain production schedules essential for export-oriented industries.</w:t>
      </w:r>
    </w:p>
    <w:bookmarkEnd w:id="21"/>
    <w:bookmarkStart w:id="22" w:name="renewable-energy-integration"/>
    <w:p>
      <w:pPr>
        <w:pStyle w:val="Heading2"/>
      </w:pPr>
      <w:r>
        <w:t xml:space="preserve">Renewable Energy Integration</w:t>
      </w:r>
    </w:p>
    <w:p>
      <w:pPr>
        <w:pStyle w:val="FirstParagraph"/>
      </w:pPr>
      <w:r>
        <w:t xml:space="preserve">A significant shift in the energy landscape of Pakistan Karachi is the transition toward renewable energy sources. With high solar irradiation levels year-round, Karachi presents an ideal environment for solar photovoltaic (PV) systems. However, integrating these decentralized energy resources into the main grid poses technical challenges related to voltage regulation and frequency stability. Electrical Engineers are at the forefront of this transformation. They design smart grid solutions that allow for bidirectional power flow, ensuring that surplus energy generated by rooftop solar installations in residential neighborhoods can be safely fed back into the national grid. Furthermore, engineers are developing hybrid systems that combine solar with battery storage solutions, thereby providing a buffer against sudden spikes in demand or unexpected outages.</w:t>
      </w:r>
    </w:p>
    <w:bookmarkEnd w:id="22"/>
    <w:bookmarkStart w:id="23" w:name="industrial-automation-and-efficiency"/>
    <w:p>
      <w:pPr>
        <w:pStyle w:val="Heading2"/>
      </w:pPr>
      <w:r>
        <w:t xml:space="preserve">Industrial Automation and Efficiency</w:t>
      </w:r>
    </w:p>
    <w:p>
      <w:pPr>
        <w:pStyle w:val="FirstParagraph"/>
      </w:pPr>
      <w:r>
        <w:t xml:space="preserve">The industrial sector in Pakistan Karachi, ranging from textile mills to steel plants and pharmaceutical manufacturing, relies on precise electrical systems. Modern industries require not just power, but power quality. Voltage sags, harmonics, and power factor issues can damage sensitive machinery and reduce efficiency. Electrical Engineers specialize in power quality analysis and corrective measures. By installing harmonic filters and automatic voltage regulators (AVRs), they ensure that industrial equipment operates at peak efficiency. Moreover, the push toward Industry 403 has led to increased automation in Pakistani Karachi industries. Electrical Engineers design control systems using Programmable Logic Controllers (PLCs) and Supervisory Control and Data Acquisition (SCADA) systems, which enhance productivity while reducing energy wastage.</w:t>
      </w:r>
    </w:p>
    <w:bookmarkEnd w:id="23"/>
    <w:bookmarkStart w:id="24" w:name="urban-planning-and-smart-cities"/>
    <w:p>
      <w:pPr>
        <w:pStyle w:val="Heading2"/>
      </w:pPr>
      <w:r>
        <w:t xml:space="preserve">Urban Planning and Smart Cities</w:t>
      </w:r>
    </w:p>
    <w:p>
      <w:pPr>
        <w:pStyle w:val="FirstParagraph"/>
      </w:pPr>
      <w:r>
        <w:t xml:space="preserve">Karachi is undergoing significant urban redevelopment projects, including the development of smart city initiatives in various districts. In these modern urban frameworks, the role of the Electrical Engineer extends beyond traditional power lines to include intelligent transportation systems, LED street lighting with remote monitoring capabilities, and integrated utility management platforms. Engineers collaborate with civil planners to embed underground cabling solutions that reduce visual clutter and improve safety standards against cyclonic winds common in coastal Karachi. The design of resilient electrical infrastructure is crucial for mitigating the impact of natural disasters, such as floods or high winds, ensuring that critical communication and emergency services remain operational.</w:t>
      </w:r>
    </w:p>
    <w:bookmarkEnd w:id="24"/>
    <w:bookmarkStart w:id="25" w:name="X0987fab9d71e9ff1819e5b3796f9c065ff5f3d4"/>
    <w:p>
      <w:pPr>
        <w:pStyle w:val="Heading2"/>
      </w:pPr>
      <w:r>
        <w:t xml:space="preserve">Educational Infrastructure and Professional Development</w:t>
      </w:r>
    </w:p>
    <w:p>
      <w:pPr>
        <w:pStyle w:val="FirstParagraph"/>
      </w:pPr>
      <w:r>
        <w:t xml:space="preserve">The effectiveness of Electrical Engineers in Pakistan Karachi is also dependent on robust educational foundations. Institutions such as NED University of Engineering &amp; Technology are producing generations of engineers equipped with both theoretical knowledge and practical skills. However, there remains a gap between academia and industry requirements. Continuous professional development programs, often facilitated by bodies like the Engineering Council of Pakistan, ensure that engineers stay updated with international standards (IEC/IEEE) relevant to modern electrical systems. This ongoing education is vital for addressing emerging challenges such as electric vehicle (EV) charging infrastructure integration into the Karachi grid.</w:t>
      </w:r>
    </w:p>
    <w:bookmarkEnd w:id="25"/>
    <w:bookmarkStart w:id="26" w:name="conclusion"/>
    <w:p>
      <w:pPr>
        <w:pStyle w:val="Heading2"/>
      </w:pPr>
      <w:r>
        <w:t xml:space="preserve">Conclusion</w:t>
      </w:r>
    </w:p>
    <w:p>
      <w:pPr>
        <w:pStyle w:val="FirstParagraph"/>
      </w:pPr>
      <w:r>
        <w:t xml:space="preserve">In conclusion, the Electrical Engineer is indispensable to the functioning and future growth of Pakistan Karachi. From stabilizing the national grid amidst rising demand to pioneering renewable energy solutions and enabling industrial automation, their contributions are varied and vital. As Karachi continues to expand as a global trade hub, the demand for skilled electrical professionals will only increase. It is imperative that policy makers, educational institutions, and industry leaders collaborate to support these professionals with better resources, regulatory frameworks, and technological tools. By empowering Electrical Engineers in Pakistan Karachi to innovate and implement sustainable solutions, the city can secure a resilient energy future that supports both its economic ambitions and its citizens' quality of life.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Engineers in Pakistan Karachi</dc:title>
  <dc:creator/>
  <dc:language>en</dc:language>
  <cp:keywords/>
  <dcterms:created xsi:type="dcterms:W3CDTF">2026-07-29T07:17:03Z</dcterms:created>
  <dcterms:modified xsi:type="dcterms:W3CDTF">2026-07-29T07:17:03Z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