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Madrid</w:t>
      </w:r>
    </w:p>
    <w:bookmarkStart w:id="28" w:name="X4906dffbb288da6be7114c5d26fab58ef13a4ce"/>
    <w:p>
      <w:pPr>
        <w:pStyle w:val="Heading1"/>
      </w:pPr>
      <w:r>
        <w:t xml:space="preserve">The Evolving Role of the Electrical Engineer in Spain Madrid</w:t>
      </w:r>
    </w:p>
    <w:p>
      <w:pPr>
        <w:pStyle w:val="FirstParagraph"/>
      </w:pPr>
      <w:r>
        <w:t xml:space="preserve">A Research Paper on Technical Competencies, Regulatory Frameworks, and Sustainability Initiatives within the Spanish Capital Region</w:t>
      </w:r>
      <w:r>
        <w:br/>
      </w:r>
      <w:r>
        <w:br/>
      </w:r>
      <w:r>
        <w:t xml:space="preserve">Date: May 24, 2024</w:t>
      </w:r>
      <w:r>
        <w:br/>
      </w:r>
      <w:r>
        <w:t xml:space="preserve">Subject: Engineering &amp; Urban Development in Spain Madrid</w:t>
      </w:r>
    </w:p>
    <w:p>
      <w:pPr>
        <w:pStyle w:val="BodyText"/>
      </w:pPr>
      <w:r>
        <w:rPr>
          <w:bCs/>
          <w:b/>
        </w:rPr>
        <w:t xml:space="preserve">Abstract:</w:t>
      </w:r>
      <w:r>
        <w:br/>
      </w:r>
      <w:r>
        <w:t xml:space="preserve">This research paper examines the critical position of the Electrical Engineer within the specific socio-technical context of Spain Madrid. As one of Europe’s most dynamic economic hubs, Spain Madrid faces unique challenges regarding energy transition, smart city infrastructure, and industrial modernization. This document analyzes the technical requirements, regulatory standards (such as REBT), and emerging technologies that define the role of an electrical engineer in this region. It further explores how professionals in Spain Madrid are pivotal to achieving national carbon neutrality goals through renewable integration and grid modernization.</w:t>
      </w:r>
    </w:p>
    <w:bookmarkStart w:id="20" w:name="introduction"/>
    <w:p>
      <w:pPr>
        <w:pStyle w:val="Heading2"/>
      </w:pPr>
      <w:r>
        <w:t xml:space="preserve">1. Introduction</w:t>
      </w:r>
    </w:p>
    <w:p>
      <w:pPr>
        <w:pStyle w:val="FirstParagraph"/>
      </w:pPr>
      <w:r>
        <w:t xml:space="preserve">The city of Madrid, serving as the capital and largest municipality of Spain, stands at a critical juncture in its infrastructural history. As a dense urban center with over three million inhabitants and a significant industrial hinterland, the demand for reliable, efficient, and sustainable energy systems is paramount. In this complex environment, the</w:t>
      </w:r>
      <w:r>
        <w:t xml:space="preserve"> </w:t>
      </w:r>
      <w:r>
        <w:rPr>
          <w:bCs/>
          <w:b/>
        </w:rPr>
        <w:t xml:space="preserve">Electrical Engineer</w:t>
      </w:r>
      <w:r>
        <w:t xml:space="preserve"> </w:t>
      </w:r>
      <w:r>
        <w:t xml:space="preserve">emerges not merely as a technician but as a strategic architect of modernity. This paper investigates the multifaceted responsibilities of electrical engineering professionals operating specifically within</w:t>
      </w:r>
      <w:r>
        <w:t xml:space="preserve"> </w:t>
      </w:r>
      <w:r>
        <w:rPr>
          <w:bCs/>
          <w:b/>
        </w:rPr>
        <w:t xml:space="preserve">Spain Madrid</w:t>
      </w:r>
      <w:r>
        <w:t xml:space="preserve">, highlighting how their expertise bridges traditional power distribution with cutting-edge sustainable technologies.</w:t>
      </w:r>
    </w:p>
    <w:p>
      <w:pPr>
        <w:pStyle w:val="BodyText"/>
      </w:pPr>
      <w:r>
        <w:t xml:space="preserve">The scope of this research is limited to the technical, legal, and environmental contexts relevant to the autonomous community of Madrid. It aims to demonstrate that the proficiency of an electrical engineer in</w:t>
      </w:r>
      <w:r>
        <w:t xml:space="preserve"> </w:t>
      </w:r>
      <w:r>
        <w:rPr>
          <w:bCs/>
          <w:b/>
        </w:rPr>
        <w:t xml:space="preserve">Spain Madrid</w:t>
      </w:r>
      <w:r>
        <w:t xml:space="preserve"> </w:t>
      </w:r>
      <w:r>
        <w:t xml:space="preserve">is intrinsically linked to the region's ability to meet European Union sustainability directives while maintaining grid stability for a rapidly growing metropolitan area.</w:t>
      </w:r>
    </w:p>
    <w:bookmarkEnd w:id="20"/>
    <w:bookmarkStart w:id="21" w:name="Xea81d6d7b0f3476e98171894ea2b99cf4907903"/>
    <w:p>
      <w:pPr>
        <w:pStyle w:val="Heading2"/>
      </w:pPr>
      <w:r>
        <w:t xml:space="preserve">2. Regulatory Framework and Technical Standards</w:t>
      </w:r>
    </w:p>
    <w:p>
      <w:pPr>
        <w:pStyle w:val="FirstParagraph"/>
      </w:pPr>
      <w:r>
        <w:t xml:space="preserve">In</w:t>
      </w:r>
      <w:r>
        <w:t xml:space="preserve"> </w:t>
      </w:r>
      <w:r>
        <w:rPr>
          <w:bCs/>
          <w:b/>
        </w:rPr>
        <w:t xml:space="preserve">Spain Madrid</w:t>
      </w:r>
      <w:r>
        <w:t xml:space="preserve">, the practice of electrical engineering is heavily regulated by national and regional standards that ensure safety and interoperability. The cornerstone of this regulatory framework is the "Reglamento Electrotécnico de Baja Tensión" (REBT), or Low Voltage Electrical Regulations. For any electrical engineer working in Spain Madrid, mastery of REBT is not optional; it is a fundamental prerequisite for legal practice.</w:t>
      </w:r>
    </w:p>
    <w:p>
      <w:pPr>
        <w:pStyle w:val="BodyText"/>
      </w:pPr>
      <w:r>
        <w:t xml:space="preserve">Furthermore, engineers must navigate the regulations set by the "Comunidad de Madrid," which often imposes stricter environmental and safety protocols than national baselines. This includes rigorous compliance regarding emergency lighting in high-rise buildings, fire protection systems in industrial zones, and accessibility standards for public infrastructure. The electrical engineer in this region acts as a guardian of these standards, ensuring that all installations—from residential complexes in Salamanca to industrial parks in Coslada—comply with the latest technical directives. Failure to adhere to these norms can result not only in legal penalties but also significant risks to public safety, underscoring the high stakes associated with engineering practice in Spain Madrid.</w:t>
      </w:r>
    </w:p>
    <w:bookmarkEnd w:id="21"/>
    <w:bookmarkStart w:id="22" w:name="X43a208f0429d4a6247cb91ac172927bca3b03df"/>
    <w:p>
      <w:pPr>
        <w:pStyle w:val="Heading2"/>
      </w:pPr>
      <w:r>
        <w:t xml:space="preserve">3. The Energy Transition and Renewable Integration</w:t>
      </w:r>
    </w:p>
    <w:p>
      <w:pPr>
        <w:pStyle w:val="FirstParagraph"/>
      </w:pPr>
      <w:r>
        <w:t xml:space="preserve">A defining characteristic of the current role of the electrical engineer in</w:t>
      </w:r>
      <w:r>
        <w:t xml:space="preserve"> </w:t>
      </w:r>
      <w:r>
        <w:rPr>
          <w:bCs/>
          <w:b/>
        </w:rPr>
        <w:t xml:space="preserve">Spain Madrid</w:t>
      </w:r>
      <w:r>
        <w:t xml:space="preserve"> </w:t>
      </w:r>
      <w:r>
        <w:t xml:space="preserve">is their involvement in the energy transition. Spain has ambitious goals to decarbonize its economy, and Madrid, as a central hub, is expected to lead by example. Electrical engineers are at the forefront of integrating renewable energy sources (RES) into the existing grid.</w:t>
      </w:r>
    </w:p>
    <w:p>
      <w:pPr>
        <w:pStyle w:val="BodyText"/>
      </w:pPr>
      <w:r>
        <w:t xml:space="preserve">This involves complex tasks such as designing photovoltaic systems for urban rooftops, managing wind farm connections in the surrounding provinces of Madrid, and implementing battery storage solutions to mitigate intermittency issues. In</w:t>
      </w:r>
      <w:r>
        <w:t xml:space="preserve"> </w:t>
      </w:r>
      <w:r>
        <w:rPr>
          <w:bCs/>
          <w:b/>
        </w:rPr>
        <w:t xml:space="preserve">Spain Madrid</w:t>
      </w:r>
      <w:r>
        <w:t xml:space="preserve">, where urban density limits large-scale ground-mounted solar farms, engineers must innovate with building-integrated photovoltaics (BIPV). They calculate load profiles for commercial buildings in the Financial District (Cuatro Torres Business Area) to optimize energy consumption and reduce peak demand charges. This shift requires a deep understanding of power electronics, grid synchronization, and smart metering technologies, marking a significant evolution from traditional electrical engineering roles.</w:t>
      </w:r>
    </w:p>
    <w:bookmarkEnd w:id="22"/>
    <w:bookmarkStart w:id="23" w:name="smart-cities-and-digitalization"/>
    <w:p>
      <w:pPr>
        <w:pStyle w:val="Heading2"/>
      </w:pPr>
      <w:r>
        <w:t xml:space="preserve">4. Smart Cities and Digitalization</w:t>
      </w:r>
    </w:p>
    <w:p>
      <w:pPr>
        <w:pStyle w:val="FirstParagraph"/>
      </w:pPr>
      <w:r>
        <w:t xml:space="preserve">The concept of the "Smart City" is central to Madrid’s urban planning strategy under its Madrid 360 digital transformation plan. Electrical engineers in this region are crucial for deploying the sensor networks, communication infrastructure, and data analytics platforms that define smart city ecosystems. This includes the electrification of public transport, such as the expansion of metro lines and the introduction of electric bus fleets operated by EMT Madrid.</w:t>
      </w:r>
    </w:p>
    <w:p>
      <w:pPr>
        <w:pStyle w:val="BodyText"/>
      </w:pPr>
      <w:r>
        <w:t xml:space="preserve">An electrical engineer in</w:t>
      </w:r>
      <w:r>
        <w:t xml:space="preserve"> </w:t>
      </w:r>
      <w:r>
        <w:rPr>
          <w:bCs/>
          <w:b/>
        </w:rPr>
        <w:t xml:space="preserve">Spain Madrid</w:t>
      </w:r>
      <w:r>
        <w:t xml:space="preserve"> </w:t>
      </w:r>
      <w:r>
        <w:t xml:space="preserve">must possess skills in industrial automation, IoT (Internet of Things) protocols, and cybersecurity for critical infrastructure. For instance, managing the charging infrastructure for thousands of electric vehicles requires sophisticated load balancing algorithms to prevent grid overload during peak hours. These engineers design the charging stations' connectivity with vehicle-to-grid (V2G) systems, allowing cars to act as mobile energy storage units that feed power back into the Madrid grid during periods of high demand. This technological integration exemplifies how modern electrical engineering in Spain Madrid is deeply intertwined with digital technology and data science.</w:t>
      </w:r>
    </w:p>
    <w:bookmarkEnd w:id="23"/>
    <w:bookmarkStart w:id="24" w:name="industrial-automation-and-industry-4.0"/>
    <w:p>
      <w:pPr>
        <w:pStyle w:val="Heading2"/>
      </w:pPr>
      <w:r>
        <w:t xml:space="preserve">5. Industrial Automation and Industry 4.0</w:t>
      </w:r>
    </w:p>
    <w:p>
      <w:pPr>
        <w:pStyle w:val="FirstParagraph"/>
      </w:pPr>
      <w:r>
        <w:t xml:space="preserve">Beyond urban infrastructure, the industrial sector in the Madrid region relies heavily on electrical engineers to maintain competitiveness through automation. Many manufacturing facilities in the Community of Madrid are transitioning toward Industry 4.0 standards, which emphasize cyber-physical systems and real-time data exchange.</w:t>
      </w:r>
    </w:p>
    <w:p>
      <w:pPr>
        <w:pStyle w:val="BodyText"/>
      </w:pPr>
      <w:r>
        <w:t xml:space="preserve">In this context, electrical engineers design PLC (Programmable Logic Controller) systems, SCADA (Supervisory Control and Data Acquisition) networks, and robotics integration for assembly lines. They ensure that industrial processes in sectors such as automotive manufacturing in Algete or pharmaceutical production in San Fernando de Henares are efficient, safe, and adaptable. The ability to troubleshoot complex electrical faults in automated environments is a key skill set for engineers operating in these high-tech industrial parks within</w:t>
      </w:r>
      <w:r>
        <w:t xml:space="preserve"> </w:t>
      </w:r>
      <w:r>
        <w:rPr>
          <w:bCs/>
          <w:b/>
        </w:rPr>
        <w:t xml:space="preserve">Spain Madrid</w:t>
      </w:r>
      <w:r>
        <w:t xml:space="preserve">.</w:t>
      </w:r>
    </w:p>
    <w:bookmarkEnd w:id="24"/>
    <w:bookmarkStart w:id="25" w:name="X39e4e2e1979a2b8fb89a25a456dc46156c95afe"/>
    <w:p>
      <w:pPr>
        <w:pStyle w:val="Heading2"/>
      </w:pPr>
      <w:r>
        <w:t xml:space="preserve">6. Professional Challenges and Future Outlook</w:t>
      </w:r>
    </w:p>
    <w:p>
      <w:pPr>
        <w:pStyle w:val="FirstParagraph"/>
      </w:pPr>
      <w:r>
        <w:t xml:space="preserve">The role of the electrical engineer in</w:t>
      </w:r>
      <w:r>
        <w:t xml:space="preserve"> </w:t>
      </w:r>
      <w:r>
        <w:rPr>
          <w:bCs/>
          <w:b/>
        </w:rPr>
        <w:t xml:space="preserve">Spain Madrid</w:t>
      </w:r>
      <w:r>
        <w:t xml:space="preserve"> </w:t>
      </w:r>
      <w:r>
        <w:t xml:space="preserve">is not without challenges. Rapid technological change requires continuous upskilling, as older infrastructure must be retrofitted to support modern demands. Additionally, engineers face pressure to balance economic constraints with sustainability goals. The cost of green technologies can be high, and engineers must demonstrate clear ROI (Return on Investment) for clients and municipal bodies.</w:t>
      </w:r>
    </w:p>
    <w:p>
      <w:pPr>
        <w:pStyle w:val="BodyText"/>
      </w:pPr>
      <w:r>
        <w:t xml:space="preserve">Looking forward, the demand for electrical engineers in Spain Madrid is projected to grow, driven by EU recovery funds allocated for digital and green transitions. Opportunities will expand into hydrogen energy storage projects, smart grid cybersecurity, and advanced materials research. Professionals who combine traditional electrical engineering rigor with software development and environmental science skills will be most valued.</w:t>
      </w:r>
    </w:p>
    <w:bookmarkEnd w:id="25"/>
    <w:bookmarkStart w:id="26" w:name="conclusion"/>
    <w:p>
      <w:pPr>
        <w:pStyle w:val="Heading2"/>
      </w:pPr>
      <w:r>
        <w:t xml:space="preserve">7. Conclusion</w:t>
      </w:r>
    </w:p>
    <w:p>
      <w:pPr>
        <w:pStyle w:val="FirstParagraph"/>
      </w:pPr>
      <w:r>
        <w:t xml:space="preserve">In conclusion, the electrical engineer in</w:t>
      </w:r>
      <w:r>
        <w:t xml:space="preserve"> </w:t>
      </w:r>
      <w:r>
        <w:rPr>
          <w:bCs/>
          <w:b/>
        </w:rPr>
        <w:t xml:space="preserve">Spain Madrid</w:t>
      </w:r>
      <w:r>
        <w:t xml:space="preserve"> </w:t>
      </w:r>
      <w:r>
        <w:t xml:space="preserve">plays a pivotal role in shaping the city's future. Far from being limited to wire connections and circuit design, these professionals are essential drivers of sustainability, digitalization, and industrial innovation. By adhering to strict regulatory frameworks like REBT and embracing technologies related to renewables and smart grids, electrical engineers ensure that Madrid remains a resilient and forward-looking metropolis. As</w:t>
      </w:r>
      <w:r>
        <w:t xml:space="preserve"> </w:t>
      </w:r>
      <w:r>
        <w:rPr>
          <w:bCs/>
          <w:b/>
        </w:rPr>
        <w:t xml:space="preserve">Spain Madrid</w:t>
      </w:r>
      <w:r>
        <w:t xml:space="preserve"> </w:t>
      </w:r>
      <w:r>
        <w:t xml:space="preserve">continues to evolve into a leading hub for sustainable urban living in Europe, the expertise of the electrical engineer will remain indispensable. Their work ensures that the city’s energy needs are met efficiently, safely, and responsibly, securing both economic prosperity and environmental stability for future generations.</w:t>
      </w:r>
    </w:p>
    <w:bookmarkEnd w:id="26"/>
    <w:bookmarkStart w:id="27" w:name="references"/>
    <w:p>
      <w:pPr>
        <w:pStyle w:val="Heading2"/>
      </w:pPr>
      <w:r>
        <w:t xml:space="preserve">8. References</w:t>
      </w:r>
    </w:p>
    <w:p>
      <w:pPr>
        <w:numPr>
          <w:ilvl w:val="0"/>
          <w:numId w:val="1001"/>
        </w:numPr>
        <w:pStyle w:val="Compact"/>
      </w:pPr>
      <w:r>
        <w:t xml:space="preserve">Gobierno de España. (2023). Reglamento Electrotécnico de Baja Tensión (REBT).</w:t>
      </w:r>
    </w:p>
    <w:p>
      <w:pPr>
        <w:numPr>
          <w:ilvl w:val="0"/>
          <w:numId w:val="1001"/>
        </w:numPr>
        <w:pStyle w:val="Compact"/>
      </w:pPr>
      <w:r>
        <w:t xml:space="preserve">Ayuntamiento de Madrid. (2024). Plan Madrid 360: Digital Transformation Strategy.</w:t>
      </w:r>
    </w:p>
    <w:p>
      <w:pPr>
        <w:numPr>
          <w:ilvl w:val="0"/>
          <w:numId w:val="1001"/>
        </w:numPr>
        <w:pStyle w:val="Compact"/>
      </w:pPr>
      <w:r>
        <w:t xml:space="preserve">Unión Europea. (2021). The European Green Deal and Energy Efficiency Directives.</w:t>
      </w:r>
    </w:p>
    <w:p>
      <w:pPr>
        <w:numPr>
          <w:ilvl w:val="0"/>
          <w:numId w:val="1001"/>
        </w:numPr>
        <w:pStyle w:val="Compact"/>
      </w:pPr>
      <w:r>
        <w:t xml:space="preserve">Colegio Oficial de Ingenieros Industriales de Madrid. (2023). Annual Report on Industrial Automation Trends.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Electrical Engineer in Spain Madrid</dc:title>
  <dc:creator/>
  <dc:language>en</dc:language>
  <cp:keywords/>
  <dcterms:created xsi:type="dcterms:W3CDTF">2026-07-29T12:37:22Z</dcterms:created>
  <dcterms:modified xsi:type="dcterms:W3CDTF">2026-07-29T12:37:22Z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