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6" w:name="X42a7593e572f2875d7ec97c2cf8bfd6ae828540"/>
    <w:p>
      <w:pPr>
        <w:pStyle w:val="Heading1"/>
      </w:pPr>
      <w:r>
        <w:t xml:space="preserve">The Role and Impact of the Electrical Engineer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0" w:name="abstract"/>
    <w:p>
      <w:pPr>
        <w:pStyle w:val="Heading3"/>
      </w:pPr>
      <w:r>
        <w:t xml:space="preserve">Abstract</w:t>
      </w:r>
    </w:p>
    <w:p>
      <w:pPr>
        <w:pStyle w:val="FirstParagraph"/>
      </w:pPr>
      <w:r>
        <w:t xml:space="preserve">This research paper examines the critical role of the Electrical Engineer within the context of Sri Lanka, specifically focusing on Colombo, the commercial and economic capital. As Sri Lanka undergoes rapid urbanization and seeks to stabilize its energy infrastructure amidst global supply chain disruptions, the expertise of professional Electrical Engineers has become paramount. This document explores how Electrical Engineers in Colombo are driving solutions for grid stability, renewable energy integration, and smart city development.</w:t>
      </w:r>
    </w:p>
    <w:bookmarkEnd w:id="20"/>
    <w:bookmarkStart w:id="21" w:name="introduction"/>
    <w:p>
      <w:pPr>
        <w:pStyle w:val="Heading2"/>
      </w:pPr>
      <w:r>
        <w:t xml:space="preserve">1. Introduction</w:t>
      </w:r>
    </w:p>
    <w:p>
      <w:pPr>
        <w:pStyle w:val="FirstParagraph"/>
      </w:pPr>
      <w:r>
        <w:t xml:space="preserve">The modernization of national infrastructure is a cornerstone of economic growth for any developing nation. In the context of Sri Lanka, Colombo serves as the beating heart of commerce, governance, and industrial activity. Consequently, the reliability and efficiency of its power grid are not merely technical concerns but matters of national security and economic viability. At the center of this technological ecosystem stands</w:t>
      </w:r>
      <w:r>
        <w:t xml:space="preserve"> </w:t>
      </w:r>
      <w:r>
        <w:rPr>
          <w:bCs/>
          <w:b/>
        </w:rPr>
        <w:t xml:space="preserve">Electrical Engineer</w:t>
      </w:r>
      <w:r>
        <w:t xml:space="preserve">. The professional qualifications, strategic planning abilities,</w:t>
      </w:r>
      <w:r>
        <w:br/>
      </w:r>
      <w:r>
        <w:t xml:space="preserve">and ethical obligations placed upon an Electrical Engineer in Colombo define the trajectory of the country’s energy future.</w:t>
      </w:r>
    </w:p>
    <w:p>
      <w:pPr>
        <w:pStyle w:val="BodyText"/>
      </w:pPr>
      <w:r>
        <w:t xml:space="preserve">This paper argues that as Sri Lanka moves towards a net-zero carbon footprint by 2050, the traditional scope of work for an Electrical Engineer must expand to include complex systems integration, renewable micro-grid management, and resilience planning against climate change. The specific socio-economic environment of Colombo presents unique challenges and opportunities that require specialized engineering interventions.</w:t>
      </w:r>
    </w:p>
    <w:bookmarkEnd w:id="21"/>
    <w:bookmarkStart w:id="24" w:name="Xf2fba976c5c0ea932921c4c7f0c4b72f5c33eb8"/>
    <w:p>
      <w:pPr>
        <w:pStyle w:val="Heading2"/>
      </w:pPr>
      <w:r>
        <w:t xml:space="preserve">2. The Current Energy Landscape in Sri Lanka</w:t>
      </w:r>
    </w:p>
    <w:p>
      <w:pPr>
        <w:pStyle w:val="FirstParagraph"/>
      </w:pPr>
      <w:r>
        <w:t xml:space="preserve">To understand the necessity of specialized electrical engineering expertise, one must first appreciate the current energy landscape in Sri Lanka. Historically reliant on hydroelectric power, the country has increasingly turned to thermal sources and renewable alternatives such as wind and solar. However, this transition is not without friction.</w:t>
      </w:r>
    </w:p>
    <w:bookmarkStart w:id="22" w:name="grid-stability-challenges"/>
    <w:p>
      <w:pPr>
        <w:pStyle w:val="Heading3"/>
      </w:pPr>
      <w:r>
        <w:t xml:space="preserve">2.1 Grid Stability Challenges</w:t>
      </w:r>
    </w:p>
    <w:p>
      <w:pPr>
        <w:pStyle w:val="FirstParagraph"/>
      </w:pPr>
      <w:r>
        <w:t xml:space="preserve">The National Grid of Sri Lanka faces intermittent stability issues due to the variable nature of renewable inputs (wind and solar) compared to traditional baseload thermal plants. In Colombo, where industrial demand peaks sharply during business hours, voltage fluctuations can disrupt manufacturing and IT services. An Electrical Engineer plays a pivotal role in designing reactive power compensation systems and advanced protection relays to mitigate these risks.</w:t>
      </w:r>
    </w:p>
    <w:bookmarkEnd w:id="22"/>
    <w:bookmarkStart w:id="23" w:name="import-dependency-and-economic-impact"/>
    <w:p>
      <w:pPr>
        <w:pStyle w:val="Heading3"/>
      </w:pPr>
      <w:r>
        <w:t xml:space="preserve">2.2 Import Dependency and Economic Impact</w:t>
      </w:r>
    </w:p>
    <w:p>
      <w:pPr>
        <w:pStyle w:val="FirstParagraph"/>
      </w:pPr>
      <w:r>
        <w:t xml:space="preserve">Sri Lanka’s heavy reliance on imported fossil fuels for power generation has strained the national balance of payments. An Electrical Engineer is tasked with optimizing energy efficiency in commercial buildings across Colombo, thereby reducing overall consumption and lowering import dependency through demand-side management strategies.</w:t>
      </w:r>
    </w:p>
    <w:bookmarkEnd w:id="23"/>
    <w:bookmarkEnd w:id="24"/>
    <w:bookmarkStart w:id="27" w:name="Xe7a61e0a129b0f7f6a2c4ed1df37af9779e01a8"/>
    <w:p>
      <w:pPr>
        <w:pStyle w:val="Heading2"/>
      </w:pPr>
      <w:r>
        <w:t xml:space="preserve">3. The Role of the Electrical Engineer in Colombo’s Urban Development</w:t>
      </w:r>
    </w:p>
    <w:p>
      <w:pPr>
        <w:pStyle w:val="FirstParagraph"/>
      </w:pPr>
      <w:r>
        <w:t xml:space="preserve">Colombo is undergoing a massive transformation. The development of the South Harbour, the expansion of high-rise commercial complexes, and the upgrading of underground utility networks require precise engineering oversight. The role of an</w:t>
      </w:r>
      <w:r>
        <w:t xml:space="preserve"> </w:t>
      </w:r>
      <w:r>
        <w:rPr>
          <w:bCs/>
          <w:b/>
        </w:rPr>
        <w:t xml:space="preserve">Electrical Engineer</w:t>
      </w:r>
      <w:r>
        <w:br/>
      </w:r>
      <w:r>
        <w:t xml:space="preserve">in this urban context extends beyond simple wiring; it involves systemic planning.</w:t>
      </w:r>
    </w:p>
    <w:bookmarkStart w:id="25" w:name="smart-city-infrastructure"/>
    <w:p>
      <w:pPr>
        <w:pStyle w:val="Heading3"/>
      </w:pPr>
      <w:r>
        <w:t xml:space="preserve">3.1 Smart City Infrastructure</w:t>
      </w:r>
    </w:p>
    <w:p>
      <w:pPr>
        <w:pStyle w:val="FirstParagraph"/>
      </w:pPr>
      <w:r>
        <w:t xml:space="preserve">The concept of a "Smart City" is central to Colombo’s future development plans. This requires the integration of Internet of Things (IoT) devices, smart metering, and automated traffic light systems into the existing power infrastructure. An Electrical Engineer in Colombo must possess skills in data communication protocols alongside traditional power distribution knowledge to ensure these systems function cohesively.</w:t>
      </w:r>
    </w:p>
    <w:bookmarkEnd w:id="25"/>
    <w:bookmarkStart w:id="26" w:name="high-rise-building-systems"/>
    <w:p>
      <w:pPr>
        <w:pStyle w:val="Heading3"/>
      </w:pPr>
      <w:r>
        <w:t xml:space="preserve">3.2 High-Rise Building Systems</w:t>
      </w:r>
    </w:p>
    <w:p>
      <w:pPr>
        <w:pStyle w:val="FirstParagraph"/>
      </w:pPr>
      <w:r>
        <w:t xml:space="preserve">The skyline of Colombo is dominated by skyscrapers and luxury condominiums. The design of electrical systems for such structures requires an Electrical Engineer to manage complex load calculations, fire alarm systems, elevator power backup solutions, and lightning protection systems. Ensuring that these buildings are compliant with the National Building Regulations of Sri Lanka is a primary responsibility.</w:t>
      </w:r>
    </w:p>
    <w:bookmarkEnd w:id="26"/>
    <w:bookmarkEnd w:id="27"/>
    <w:bookmarkStart w:id="30" w:name="X74b3ee54274d37a844c6f7e98ec8e34c943fc68"/>
    <w:p>
      <w:pPr>
        <w:pStyle w:val="Heading2"/>
      </w:pPr>
      <w:r>
        <w:t xml:space="preserve">4. Renewable Energy Integration and Sustainability</w:t>
      </w:r>
    </w:p>
    <w:p>
      <w:pPr>
        <w:pStyle w:val="FirstParagraph"/>
      </w:pPr>
      <w:r>
        <w:t xml:space="preserve">Sri Lanka has committed to increasing the share of renewable energy in its mix to 70% by 2030. This ambitious target places significant pressure on the workforce of Electrical Engineers.</w:t>
      </w:r>
    </w:p>
    <w:bookmarkStart w:id="28" w:name="solar-rooftop-programs"/>
    <w:p>
      <w:pPr>
        <w:pStyle w:val="Heading3"/>
      </w:pPr>
      <w:r>
        <w:t xml:space="preserve">4.1 Solar Rooftop Programs</w:t>
      </w:r>
    </w:p>
    <w:p>
      <w:pPr>
        <w:pStyle w:val="FirstParagraph"/>
      </w:pPr>
      <w:r>
        <w:t xml:space="preserve">In Colombo’s dense urban environment, rooftop solar is a viable solution for reducing grid load. Electrical Engineers are responsible for designing solar PV systems that integrate seamlessly with the existing 230V/50Hz single-phase or three-phase networks used in Sri Lanka. They must ensure that inverters meet specific grid-interconnection standards to prevent back-feed issues.</w:t>
      </w:r>
    </w:p>
    <w:bookmarkEnd w:id="28"/>
    <w:bookmarkStart w:id="29" w:name="battery-energy-storage-systems-bess"/>
    <w:p>
      <w:pPr>
        <w:pStyle w:val="Heading3"/>
      </w:pPr>
      <w:r>
        <w:t xml:space="preserve">4.2 Battery Energy Storage Systems (BESS)</w:t>
      </w:r>
    </w:p>
    <w:p>
      <w:pPr>
        <w:pStyle w:val="FirstParagraph"/>
      </w:pPr>
      <w:r>
        <w:t xml:space="preserve">To address the intermittency of solar power, BESS is becoming increasingly common in commercial facilities in Colombo. An Electrical Engineer must design the battery management systems (BMS), determine optimal charging/discharging cycles based on peak-load pricing, and ensure safety protocols are met to prevent thermal runaway incidents.</w:t>
      </w:r>
    </w:p>
    <w:bookmarkEnd w:id="29"/>
    <w:bookmarkEnd w:id="30"/>
    <w:bookmarkStart w:id="32" w:name="X45ece82b558936b99373fc2efe9930e4d2b1d1b"/>
    <w:p>
      <w:pPr>
        <w:pStyle w:val="Heading2"/>
      </w:pPr>
      <w:r>
        <w:t xml:space="preserve">5. Regulatory Framework and Professional Standards</w:t>
      </w:r>
    </w:p>
    <w:p>
      <w:pPr>
        <w:pStyle w:val="FirstParagraph"/>
      </w:pPr>
      <w:r>
        <w:t xml:space="preserve">The practice of engineering in Sri Lanka is governed by the Engineering Council of Sri Lanka (ECSL). For an individual to be recognized as a Chartered Engineer or Professional Engineer, rigorous examination and practical experience are required. In Colombo, adherence to these standards is crucial for public safety.</w:t>
      </w:r>
    </w:p>
    <w:bookmarkStart w:id="31" w:name="Xa3b093f175b5cd94281fbcd07d6707172186e7e"/>
    <w:p>
      <w:pPr>
        <w:pStyle w:val="Heading3"/>
      </w:pPr>
      <w:r>
        <w:t xml:space="preserve">5.1 Compliance with Ceylon Electricity Board (CEB) Standards</w:t>
      </w:r>
    </w:p>
    <w:p>
      <w:pPr>
        <w:pStyle w:val="FirstParagraph"/>
      </w:pPr>
      <w:r>
        <w:t xml:space="preserve">The CEB sets strict technical guidelines for all connections to the national grid. An Electrical Engineer must ensure that all designs submitted by contractors comply with these regulations. Failure to do so can result in disconnection of services or legal penalties, highlighting the legal accountability inherent in the role.</w:t>
      </w:r>
    </w:p>
    <w:bookmarkEnd w:id="31"/>
    <w:bookmarkEnd w:id="32"/>
    <w:bookmarkStart w:id="33" w:name="future-outlook-and-recommendations"/>
    <w:p>
      <w:pPr>
        <w:pStyle w:val="Heading2"/>
      </w:pPr>
      <w:r>
        <w:t xml:space="preserve">6. Future Outlook and Recommendations</w:t>
      </w:r>
    </w:p>
    <w:p>
      <w:pPr>
        <w:pStyle w:val="FirstParagraph"/>
      </w:pPr>
      <w:r>
        <w:t xml:space="preserve">Looking ahead, the demand for Electrical Engineers in Colombo will only grow as Sri Lanka tackles climate resilience and digital transformation.</w:t>
      </w:r>
    </w:p>
    <w:p>
      <w:pPr>
        <w:numPr>
          <w:ilvl w:val="0"/>
          <w:numId w:val="1001"/>
        </w:numPr>
        <w:pStyle w:val="Compact"/>
      </w:pPr>
      <w:r>
        <w:rPr>
          <w:bCs/>
          <w:b/>
        </w:rPr>
        <w:t xml:space="preserve">Skill Development:</w:t>
      </w:r>
      <w:r>
        <w:t xml:space="preserve"> </w:t>
      </w:r>
      <w:r>
        <w:t xml:space="preserve">Engineering curricula in Sri Lankan universities must be updated to include more focus on power electronics, renewable energy technologies, and smart grid analytics.</w:t>
      </w:r>
    </w:p>
    <w:p>
      <w:pPr>
        <w:numPr>
          <w:ilvl w:val="0"/>
          <w:numId w:val="1001"/>
        </w:numPr>
        <w:pStyle w:val="Compact"/>
      </w:pPr>
      <w:r>
        <w:rPr>
          <w:bCs/>
          <w:b/>
        </w:rPr>
        <w:t xml:space="preserve">Policy Support:</w:t>
      </w:r>
      <w:r>
        <w:t xml:space="preserve"> </w:t>
      </w:r>
      <w:r>
        <w:t xml:space="preserve">The government should incentivize the adoption of green building certifications (like GRIHA or LEED), which necessitates the involvement of specialized Electrical Engineers early in the design phase.</w:t>
      </w:r>
    </w:p>
    <w:p>
      <w:pPr>
        <w:numPr>
          <w:ilvl w:val="0"/>
          <w:numId w:val="1001"/>
        </w:numPr>
        <w:pStyle w:val="Compact"/>
      </w:pPr>
      <w:r>
        <w:rPr>
          <w:bCs/>
          <w:b/>
        </w:rPr>
        <w:t xml:space="preserve">International Collaboration:</w:t>
      </w:r>
      <w:r>
        <w:t xml:space="preserve"> </w:t>
      </w:r>
      <w:r>
        <w:t xml:space="preserve">Partnerships with international engineering firms can transfer knowledge and best practices to local Electrical Engineers, enhancing their capability to handle large-scale projects.</w:t>
      </w:r>
    </w:p>
    <w:bookmarkEnd w:id="33"/>
    <w:bookmarkStart w:id="34" w:name="conclusion"/>
    <w:p>
      <w:pPr>
        <w:pStyle w:val="Heading2"/>
      </w:pPr>
      <w:r>
        <w:t xml:space="preserve">7. Conclusion</w:t>
      </w:r>
    </w:p>
    <w:p>
      <w:pPr>
        <w:pStyle w:val="FirstParagraph"/>
      </w:pPr>
      <w:r>
        <w:t xml:space="preserve">In conclusion, the Electrical Engineer is an indispensable asset in the ongoing development of Sri Lanka. Specifically within Colombo, these professionals bridge the gap between traditional power systems and modern, sustainable urban infrastructure. Their ability to navigate technical complexities, adhere to strict regulatory frameworks,</w:t>
      </w:r>
      <w:r>
        <w:br/>
      </w:r>
      <w:r>
        <w:t xml:space="preserve">and innovate for a greener future determines not just the efficiency of Colombo’s businesses but also the overall economic resilience of Sri Lanka.</w:t>
      </w:r>
    </w:p>
    <w:p>
      <w:pPr>
        <w:pStyle w:val="BodyText"/>
      </w:pPr>
      <w:r>
        <w:t xml:space="preserve">As challenges such as climate change and energy security persist, the role of the Electrical Engineer will evolve from one of maintenance to one of strategic leadership. It is imperative that stakeholders in education, policy-making,</w:t>
      </w:r>
      <w:r>
        <w:br/>
      </w:r>
      <w:r>
        <w:t xml:space="preserve">and industry continue to support this profession to ensure a robust and sustainable future for Colombo.</w:t>
      </w:r>
    </w:p>
    <w:bookmarkEnd w:id="34"/>
    <w:bookmarkStart w:id="35" w:name="references"/>
    <w:p>
      <w:pPr>
        <w:pStyle w:val="Heading2"/>
      </w:pPr>
      <w:r>
        <w:t xml:space="preserve">References</w:t>
      </w:r>
    </w:p>
    <w:p>
      <w:pPr>
        <w:numPr>
          <w:ilvl w:val="0"/>
          <w:numId w:val="1002"/>
        </w:numPr>
        <w:pStyle w:val="Compact"/>
      </w:pPr>
      <w:r>
        <w:t xml:space="preserve">Ceylon Electricity Board (CEB). (2023).</w:t>
      </w:r>
      <w:r>
        <w:t xml:space="preserve"> </w:t>
      </w:r>
      <w:r>
        <w:rPr>
          <w:iCs/>
          <w:i/>
        </w:rPr>
        <w:t xml:space="preserve">User Guide to Grid Connection.</w:t>
      </w:r>
      <w:r>
        <w:t xml:space="preserve"> </w:t>
      </w:r>
      <w:r>
        <w:t xml:space="preserve">Colombo: CEB Publications.</w:t>
      </w:r>
    </w:p>
    <w:p>
      <w:pPr>
        <w:numPr>
          <w:ilvl w:val="0"/>
          <w:numId w:val="1002"/>
        </w:numPr>
        <w:pStyle w:val="Compact"/>
      </w:pPr>
      <w:r>
        <w:t xml:space="preserve">National Renewable Energy Policy of Sri Lanka. (2018). Ministry of Power and Energy, Sri Lanka.</w:t>
      </w:r>
    </w:p>
    <w:p>
      <w:pPr>
        <w:numPr>
          <w:ilvl w:val="0"/>
          <w:numId w:val="1002"/>
        </w:numPr>
        <w:pStyle w:val="Compact"/>
      </w:pPr>
      <w:r>
        <w:t xml:space="preserve">Sustainable Energy Authority (SEA) Sri Lanka. (2022).</w:t>
      </w:r>
      <w:r>
        <w:t xml:space="preserve"> </w:t>
      </w:r>
      <w:r>
        <w:rPr>
          <w:iCs/>
          <w:i/>
        </w:rPr>
        <w:t xml:space="preserve">Status Report on Renewable Energy Deployment in Colombo District</w:t>
      </w:r>
      <w:r>
        <w:t xml:space="preserve">.</w:t>
      </w:r>
    </w:p>
    <w:p>
      <w:pPr>
        <w:numPr>
          <w:ilvl w:val="0"/>
          <w:numId w:val="1002"/>
        </w:numPr>
        <w:pStyle w:val="Compact"/>
      </w:pPr>
      <w:r>
        <w:t xml:space="preserve">Engineering Council of Sri Lanka. (n.d.).</w:t>
      </w:r>
      <w:r>
        <w:t xml:space="preserve"> </w:t>
      </w:r>
      <w:r>
        <w:rPr>
          <w:iCs/>
          <w:i/>
        </w:rPr>
        <w:t xml:space="preserve">Code of Ethics and Professional Conduct for Engineers.</w:t>
      </w:r>
    </w:p>
    <w:p>
      <w:pPr>
        <w:numPr>
          <w:ilvl w:val="0"/>
          <w:numId w:val="1002"/>
        </w:numPr>
        <w:pStyle w:val="Compact"/>
      </w:pPr>
      <w:r>
        <w:t xml:space="preserve">Weerakoon, D., &amp; Fernando, T. (2021). "Urbanization Challenges in Colombo: The Role of Infrastructure Planning." Journal of South Asian Development, 16(2), 45-60.</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Sri Lanka, Colombo</dc:title>
  <dc:creator/>
  <dc:language>en</dc:language>
  <cp:keywords/>
  <dcterms:created xsi:type="dcterms:W3CDTF">2026-07-29T12:21:13Z</dcterms:created>
  <dcterms:modified xsi:type="dcterms:W3CDTF">2026-07-29T12:21:13Z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