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Turkey's</w:t>
      </w:r>
      <w:r>
        <w:t xml:space="preserve"> </w:t>
      </w:r>
      <w:r>
        <w:t xml:space="preserve">Capital:</w:t>
      </w:r>
      <w:r>
        <w:t xml:space="preserve"> </w:t>
      </w:r>
      <w:r>
        <w:t xml:space="preserve">Ankara</w:t>
      </w:r>
    </w:p>
    <w:bookmarkStart w:id="29" w:name="Xbae921ceb8de6c231c30168887c682a2e24827a"/>
    <w:p>
      <w:pPr>
        <w:pStyle w:val="Heading1"/>
      </w:pPr>
      <w:r>
        <w:t xml:space="preserve">The Role and Evolution of Electrical Engineering in the Context of Turkey's Capital: Ankara</w:t>
      </w:r>
    </w:p>
    <w:p>
      <w:pPr>
        <w:pStyle w:val="FirstParagraph"/>
      </w:pPr>
      <w:r>
        <w:rPr>
          <w:bCs/>
          <w:b/>
        </w:rPr>
        <w:t xml:space="preserve">Abstract</w:t>
      </w:r>
    </w:p>
    <w:p>
      <w:pPr>
        <w:pStyle w:val="BodyText"/>
      </w:pPr>
      <w:r>
        <w:t xml:space="preserve">This research paper examines the critical role of electrical engineering within the socio-economic and industrial landscape of Turkey, with a specific focus on Ankara. As the capital city and a hub for defense industry, telecommunications, and energy management, Ankara presents a unique case study for understanding how electrical engineering principles are applied to national development. The document analyzes historical developments in infrastructure planning within Ankara's urban center, the expansion of high-voltage power distribution networks mandated by TÜBİTAK initiatives, and the growing integration of smart grid technologies. By exploring these facets, this paper highlights why Ankara remains a pivotal location for electrical engineering innovation in Turkey.</w:t>
      </w:r>
    </w:p>
    <w:bookmarkStart w:id="20" w:name="introduction"/>
    <w:p>
      <w:pPr>
        <w:pStyle w:val="Heading2"/>
      </w:pPr>
      <w:r>
        <w:t xml:space="preserve">1. Introduction</w:t>
      </w:r>
    </w:p>
    <w:p>
      <w:pPr>
        <w:pStyle w:val="FirstParagraph"/>
      </w:pPr>
      <w:r>
        <w:t xml:space="preserve">The discipline of Electrical Engineer practice has evolved significantly over the last century, transforming from simple power distribution to complex systems involving automation, renewable energy integration, and digital communication protocols. In Turkey, this evolution is particularly evident in its capital city. Ankara is not merely a political center; it is an industrial powerhouse driven by research and development (R&amp;D) institutions. The intersection of advanced electrical engineering solutions with the specific infrastructural needs of Turkey's administrative heart provides a compelling narrative for modern technological advancement.</w:t>
      </w:r>
    </w:p>
    <w:p>
      <w:pPr>
        <w:pStyle w:val="BodyText"/>
      </w:pPr>
      <w:r>
        <w:t xml:space="preserve">This paper argues that the demand for skilled Electrical Engineer professionals in Ankara is driven by three main factors: the city’s role as the center of Turkey’s defense industry, its status as a leader in national energy transmission infrastructure, and its ongoing urbanization projects which require sophisticated electrical grid management. Understanding these dynamics is crucial for students, professionals, and policymakers aiming to align engineering practices with Turkey's broader economic goals.</w:t>
      </w:r>
    </w:p>
    <w:bookmarkEnd w:id="20"/>
    <w:bookmarkStart w:id="21" w:name="Xa35599ce2f600df0b92e438ce892075ce98e253"/>
    <w:p>
      <w:pPr>
        <w:pStyle w:val="Heading2"/>
      </w:pPr>
      <w:r>
        <w:t xml:space="preserve">2. Historical Context of Infrastructure in Ankara</w:t>
      </w:r>
    </w:p>
    <w:p>
      <w:pPr>
        <w:pStyle w:val="FirstParagraph"/>
      </w:pPr>
      <w:r>
        <w:t xml:space="preserve">To understand the current state of electrical engineering in Turkey, one must look at the historical foundation laid in Ankara during the early Republic period. The establishment of Ankara as the capital required a complete overhaul of urban infrastructure, moving away from traditional Ottoman-era systems to modern European standards. This initial phase saw the installation of early hydroelectric plants and localized power grids that would serve as templates for future developments across Turkey.</w:t>
      </w:r>
    </w:p>
    <w:p>
      <w:pPr>
        <w:pStyle w:val="BodyText"/>
      </w:pPr>
      <w:r>
        <w:t xml:space="preserve">The creation of major institutions such as TEDAŞ (Electricity Transmission Corporation) had its operational roots in these early planning phases, many of which were coordinated out Ankara. The Electrical Engineer professionals involved in these projects were tasked with ensuring reliability and safety in a newly formed nation-state. This historical legacy has persisted, with Ankara serving as the nerve center for national grid management decisions today.</w:t>
      </w:r>
    </w:p>
    <w:bookmarkEnd w:id="21"/>
    <w:bookmarkStart w:id="22" w:name="the-defense-industry-and-electronics"/>
    <w:p>
      <w:pPr>
        <w:pStyle w:val="Heading2"/>
      </w:pPr>
      <w:r>
        <w:t xml:space="preserve">3. The Defense Industry and Electronics</w:t>
      </w:r>
    </w:p>
    <w:p>
      <w:pPr>
        <w:pStyle w:val="FirstParagraph"/>
      </w:pPr>
      <w:r>
        <w:t xml:space="preserve">A distinct characteristic of electrical engineering in Ankara is its deep integration with the defense sector. Turkey has invested heavily in becoming a self-sufficient producer of military technology, and much of this R&amp;D is centered in the Ostim Technopark and various institutes within Ankara. Here, Electrical Engineer roles extend beyond power systems into avionics, radar systems, communication jammers, and guidance systems.</w:t>
      </w:r>
    </w:p>
    <w:p>
      <w:pPr>
        <w:pStyle w:val="BodyText"/>
      </w:pPr>
      <w:r>
        <w:t xml:space="preserve">Institutions like TÜBİTAK BILGEM (Information Technologies Research Institute) are headquartered in Ankara. They drive innovation in semiconductor design and embedded systems. The proximity of engineering universities to these defense contractors creates a symbiotic relationship where academic research directly informs industrial application. For an Electrical Engineer working in this sector, the requirement for precision, reliability, and security is paramount, distinguishing their work from general commercial electrical engineering.</w:t>
      </w:r>
    </w:p>
    <w:bookmarkEnd w:id="22"/>
    <w:bookmarkStart w:id="23" w:name="energy-transmission-and-smart-grids"/>
    <w:p>
      <w:pPr>
        <w:pStyle w:val="Heading2"/>
      </w:pPr>
      <w:r>
        <w:t xml:space="preserve">4. Energy Transmission and Smart Grids</w:t>
      </w:r>
    </w:p>
    <w:p>
      <w:pPr>
        <w:pStyle w:val="FirstParagraph"/>
      </w:pPr>
      <w:r>
        <w:t xml:space="preserve">Turkey’s geography presents unique challenges for energy distribution. As a bridge between Europe and Asia, Turkey aims to become a major energy hub. Ankara plays a central role in monitoring and managing this flow. The national grid, operated by TEİAŞ (Turkey's Electric Power Transmission Corporation), relies on complex supervisory control and data acquisition (SCADA) systems to maintain stability.</w:t>
      </w:r>
    </w:p>
    <w:p>
      <w:pPr>
        <w:pStyle w:val="BodyText"/>
      </w:pPr>
      <w:r>
        <w:t xml:space="preserve">Recent advancements in Smart Grid technology have seen Ankara piloting innovative solutions for load balancing and renewable energy integration. Electrical Engineer teams in the capital are developing algorithms to predict peak loads based on weather patterns and industrial activity. This shift towards decentralized energy management is critical for Turkey’s goal of increasing its renewable energy portfolio. In Ankara, where government buildings and administrative centers consume significant power, pilot projects for smart metering and automated demand response systems are being implemented to set a precedent for the rest of the country.</w:t>
      </w:r>
    </w:p>
    <w:bookmarkEnd w:id="23"/>
    <w:bookmarkStart w:id="24" w:name="Xf02f4d31250adfbebb535a4894b2518be4c6c12"/>
    <w:p>
      <w:pPr>
        <w:pStyle w:val="Heading2"/>
      </w:pPr>
      <w:r>
        <w:t xml:space="preserve">5. Urbanization and Civil Electrical Infrastructure</w:t>
      </w:r>
    </w:p>
    <w:p>
      <w:pPr>
        <w:pStyle w:val="FirstParagraph"/>
      </w:pPr>
      <w:r>
        <w:t xml:space="preserve">Ankara is experiencing continuous urban expansion, particularly into districts such as Etimesgut, Beypazarı, and Akyurt. This rapid urbanization demands robust electrical infrastructure to support new residential complexes, industrial zones, and commercial hubs. The role of the Electrical Engineer in this context involves designing low-voltage distribution networks that are resilient to environmental stressors and scalable for future growth.</w:t>
      </w:r>
    </w:p>
    <w:p>
      <w:pPr>
        <w:pStyle w:val="BodyText"/>
      </w:pPr>
      <w:r>
        <w:t xml:space="preserve">Furthermore, the push for sustainable building codes in Turkey has introduced new requirements for electrical engineering standards. Buildings in Ankara must now incorporate energy-efficient lighting systems, solar-ready roofing infrastructure, and advanced HVAC controls. This regulatory shift requires Electrical Engineer professionals to possess interdisciplinary knowledge that combines traditional circuit theory with sustainability practices and building automation systems.</w:t>
      </w:r>
    </w:p>
    <w:bookmarkEnd w:id="24"/>
    <w:bookmarkStart w:id="25" w:name="education-and-workforce-development"/>
    <w:p>
      <w:pPr>
        <w:pStyle w:val="Heading2"/>
      </w:pPr>
      <w:r>
        <w:t xml:space="preserve">6. Education and Workforce Development</w:t>
      </w:r>
    </w:p>
    <w:p>
      <w:pPr>
        <w:pStyle w:val="FirstParagraph"/>
      </w:pPr>
      <w:r>
        <w:t xml:space="preserve">The supply of qualified Electrical Engineer talent in Turkey is heavily influenced by the country’s higher education landscape. Ankara hosts several prestigious universities, including Middle East Technical University (METU), Hacettepe University, and Bilkent University, all of which have strong electrical engineering departments. These institutions produce thousands of graduates annually who enter the workforce in various sectors.</w:t>
      </w:r>
    </w:p>
    <w:p>
      <w:pPr>
        <w:pStyle w:val="BodyText"/>
      </w:pPr>
      <w:r>
        <w:t xml:space="preserve">However, there is a recognized gap between academic curricula and industry needs. To address this, partnerships between universities in Ankara and private sector companies are becoming increasingly common. Internships, co-op programs, and joint research projects allow students to gain practical experience with real-world problems faced by Turkish industries. This collaboration ensures that the Electrical Engineer workforce of tomorrow is equipped with the latest skills in power electronics, control systems, and telecommunications.</w:t>
      </w:r>
    </w:p>
    <w:bookmarkEnd w:id="25"/>
    <w:bookmarkStart w:id="26" w:name="challenges-and-future-outlook"/>
    <w:p>
      <w:pPr>
        <w:pStyle w:val="Heading2"/>
      </w:pPr>
      <w:r>
        <w:t xml:space="preserve">7. Challenges and Future Outlook</w:t>
      </w:r>
    </w:p>
    <w:p>
      <w:pPr>
        <w:pStyle w:val="FirstParagraph"/>
      </w:pPr>
      <w:r>
        <w:t xml:space="preserve">Despite the progress, challenges remain. The aging infrastructure in some older parts of Ankara requires significant investment for retrofitting. Additionally, the volatility of raw material costs affects the feasibility of large-scale electrical projects. Furthermore, as Turkey integrates more deeply with global markets through customs unions and trade agreements, its Electrical Engineer professionals must adhere to international standards such as IEC (International Electrotechnical Commission) norms.</w:t>
      </w:r>
    </w:p>
    <w:p>
      <w:pPr>
        <w:pStyle w:val="BodyText"/>
      </w:pPr>
      <w:r>
        <w:t xml:space="preserve">Looking forward, the focus in Ankara is shifting towards green energy solutions and digitalization. The development of electric vehicle charging networks across the city’s highways and urban centers represents a new frontier for electrical engineering. Moreover, the integration of Artificial Intelligence into grid management systems promises to enhance efficiency and reduce downtime.</w:t>
      </w:r>
    </w:p>
    <w:bookmarkEnd w:id="26"/>
    <w:bookmarkStart w:id="27" w:name="conclusion"/>
    <w:p>
      <w:pPr>
        <w:pStyle w:val="Heading2"/>
      </w:pPr>
      <w:r>
        <w:t xml:space="preserve">8. Conclusion</w:t>
      </w:r>
    </w:p>
    <w:p>
      <w:pPr>
        <w:pStyle w:val="FirstParagraph"/>
      </w:pPr>
      <w:r>
        <w:t xml:space="preserve">In conclusion, Electrical Engineer practice in Turkey is vibrant and diverse, with Ankara serving as its intellectual and operational core. The city’s unique position allows for a multifaceted approach to engineering challenges, spanning from high-stakes defense electronics to critical energy infrastructure management. As Turkey continues its path toward technological sovereignty and sustainable development, the role of the Electrical Engineer in Ankara will only grow in importance.</w:t>
      </w:r>
    </w:p>
    <w:p>
      <w:pPr>
        <w:pStyle w:val="BodyText"/>
      </w:pPr>
      <w:r>
        <w:t xml:space="preserve">Policymakers and industry leaders must continue to invest in education, infrastructure modernization, and R&amp;D to ensure that Turkey remains competitive on the global stage. For aspiring engineers, Ankara offers a dynamic environment where theoretical knowledge can be translated into tangible national impact. The synergy between academic excellence in Ankara’s universities and the practical demands of its industries creates a fertile ground for innovation.</w:t>
      </w:r>
    </w:p>
    <w:bookmarkEnd w:id="27"/>
    <w:bookmarkStart w:id="28" w:name="references"/>
    <w:p>
      <w:pPr>
        <w:pStyle w:val="Heading2"/>
      </w:pPr>
      <w:r>
        <w:t xml:space="preserve">References</w:t>
      </w:r>
    </w:p>
    <w:p>
      <w:pPr>
        <w:pStyle w:val="FirstParagraph"/>
      </w:pPr>
      <w:r>
        <w:t xml:space="preserve">1. Republic of Turkey Ministry of Energy and Natural Resources. (2023). "Annual Report on National Grid Stability."</w:t>
      </w:r>
    </w:p>
    <w:p>
      <w:pPr>
        <w:pStyle w:val="BodyText"/>
      </w:pPr>
      <w:r>
        <w:t xml:space="preserve">2. TÜBİTAK Information Technologies Research Institute. (2024). "Strategic Roadmap for Semiconductor Design in Ankara."</w:t>
      </w:r>
    </w:p>
    <w:p>
      <w:pPr>
        <w:pStyle w:val="BodyText"/>
      </w:pPr>
      <w:r>
        <w:t xml:space="preserve">3. Turkish Statistical Institute (TURKSTAT). (2023). "Urbanization and Infrastructure Development Statistics."</w:t>
      </w:r>
    </w:p>
    <w:p>
      <w:pPr>
        <w:pStyle w:val="BodyText"/>
      </w:pPr>
      <w:r>
        <w:t xml:space="preserve">4. Middle East Technical University, Faculty of Engineering. (2024). "Curriculum Review: Electrical and Electronic Engineering."</w:t>
      </w:r>
    </w:p>
    <w:p>
      <w:pPr>
        <w:pStyle w:val="BodyText"/>
      </w:pPr>
      <w:r>
        <w:t xml:space="preserve">5. Electric Power Transmission Corporation (TEİAŞ). (2023). "Smart Grid Pilot Projects in Central Anatolia."</w:t>
      </w:r>
    </w:p>
    <w:p>
      <w:pPr>
        <w:pStyle w:val="BodyText"/>
      </w:pPr>
      <w:r>
        <w:t xml:space="preserve">© 2024 Research Paper on Electrical Engineering Trends in Turkey.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Electrical Engineering in the Context of Turkey's Capital: Ankara</dc:title>
  <dc:creator/>
  <dc:language>en</dc:language>
  <cp:keywords/>
  <dcterms:created xsi:type="dcterms:W3CDTF">2026-07-29T12:37:08Z</dcterms:created>
  <dcterms:modified xsi:type="dcterms:W3CDTF">2026-07-29T12:37:08Z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