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the</w:t>
      </w:r>
      <w:r>
        <w:t xml:space="preserve"> </w:t>
      </w:r>
      <w:r>
        <w:t xml:space="preserve">Dynamic</w:t>
      </w:r>
      <w:r>
        <w:t xml:space="preserve"> </w:t>
      </w:r>
      <w:r>
        <w:t xml:space="preserve">Landscape</w:t>
      </w:r>
      <w:r>
        <w:t xml:space="preserve"> </w:t>
      </w:r>
      <w:r>
        <w:t xml:space="preserve">of</w:t>
      </w:r>
      <w:r>
        <w:t xml:space="preserve"> </w:t>
      </w:r>
      <w:r>
        <w:t xml:space="preserve">Turkey,</w:t>
      </w:r>
      <w:r>
        <w:t xml:space="preserve"> </w:t>
      </w:r>
      <w:r>
        <w:t xml:space="preserve">Istanbul</w:t>
      </w:r>
    </w:p>
    <w:bookmarkStart w:id="32" w:name="X03e6989beb2dd74121a074d6babd6309558a0c6"/>
    <w:p>
      <w:pPr>
        <w:pStyle w:val="Heading1"/>
      </w:pPr>
      <w:r>
        <w:t xml:space="preserve">The Role and Evolution of Electrical Engineers in the Dynamic Landscape of Turkey, Istanbul</w:t>
      </w:r>
    </w:p>
    <w:p>
      <w:pPr>
        <w:pStyle w:val="FirstParagraph"/>
      </w:pPr>
      <w:r>
        <w:rPr>
          <w:iCs/>
          <w:i/>
          <w:bCs/>
          <w:b/>
        </w:rPr>
        <w:t xml:space="preserve">A Comprehensive Research Analysis</w:t>
      </w:r>
      <w:r>
        <w:br/>
      </w:r>
      <w:r>
        <w:t xml:space="preserve">Date: May 2024</w:t>
      </w:r>
      <w:r>
        <w:br/>
      </w:r>
      <w:r>
        <w:t xml:space="preserve">Region Focus: Turkey, specifically Istanbul Metropolitan Area</w:t>
      </w:r>
    </w:p>
    <w:bookmarkStart w:id="20" w:name="abstract"/>
    <w:p>
      <w:pPr>
        <w:pStyle w:val="Heading3"/>
      </w:pPr>
      <w:r>
        <w:t xml:space="preserve">Abstract</w:t>
      </w:r>
    </w:p>
    <w:p>
      <w:pPr>
        <w:pStyle w:val="FirstParagraph"/>
      </w:pPr>
      <w:r>
        <w:t xml:space="preserve">This research paper examines the critical role of the Electrical Engineer within the rapidly industrializing and urbanizing context of Turkey, with a specific geographic focus on Istanbul. As one of the world’s most populous megacities, Istanbul serves as both an economic engine and a technological crucible for Turkey. This document analyzes how Electrical Engineers contribute to energy grid stability, smart city infrastructure development, renewable energy integration, and industrial automation in this unique geopolitical location.</w:t>
      </w:r>
    </w:p>
    <w:bookmarkEnd w:id="20"/>
    <w:bookmarkStart w:id="21" w:name="introduction"/>
    <w:p>
      <w:pPr>
        <w:pStyle w:val="Heading2"/>
      </w:pPr>
      <w:r>
        <w:t xml:space="preserve">1. Introduction</w:t>
      </w:r>
    </w:p>
    <w:p>
      <w:pPr>
        <w:pStyle w:val="FirstParagraph"/>
      </w:pPr>
      <w:r>
        <w:t xml:space="preserve">In the modern era of technological advancement, the discipline of electrical engineering stands as a pillar of societal progress. In Turkey—a nation straddling both Europe and Asia—the demand for skilled professionals is accelerating at an unprecedented pace. Nowhere is this demand more acute than in Istanbul, a city that functions as the financial and industrial heart of the country. For any entity looking to operate effectively within this region, understanding the specific contributions of an Electrical Engineer is not merely an academic exercise but a strategic necessity.</w:t>
      </w:r>
    </w:p>
    <w:p>
      <w:pPr>
        <w:pStyle w:val="BodyText"/>
      </w:pPr>
      <w:r>
        <w:t xml:space="preserve">The intersection of Turkey’s ambitious infrastructure goals and Istanbul’s dense urban fabric creates a unique ecosystem for electrical engineering applications. From maintaining the stability of national power grids that feed one of the world's largest megacities to designing sustainable smart buildings, Electrical Engineers are at the forefront of this transformation.</w:t>
      </w:r>
    </w:p>
    <w:bookmarkEnd w:id="21"/>
    <w:bookmarkStart w:id="24" w:name="Xc649df38a117c07802e292f98df14660806bdc4"/>
    <w:p>
      <w:pPr>
        <w:pStyle w:val="Heading2"/>
      </w:pPr>
      <w:r>
        <w:t xml:space="preserve">2. The Energy Context: Powering Istanbul and Beyond</w:t>
      </w:r>
    </w:p>
    <w:p>
      <w:pPr>
        <w:pStyle w:val="FirstParagraph"/>
      </w:pPr>
      <w:r>
        <w:t xml:space="preserve">Turkey faces significant challenges regarding energy security and sustainability. While historically reliant on imported fossil fuels, Turkey has recently pivoted heavily toward renewable energy sources, particularly hydroelectric, wind, and solar power. In this transition, Electrical Engineers play a pivotal role in grid modernization.</w:t>
      </w:r>
    </w:p>
    <w:bookmarkStart w:id="22" w:name="grid-stability-in-urban-centers"/>
    <w:p>
      <w:pPr>
        <w:pStyle w:val="Heading3"/>
      </w:pPr>
      <w:r>
        <w:t xml:space="preserve">2.1 Grid Stability in Urban Centers</w:t>
      </w:r>
    </w:p>
    <w:p>
      <w:pPr>
        <w:pStyle w:val="FirstParagraph"/>
      </w:pPr>
      <w:r>
        <w:t xml:space="preserve">In Istanbul, the density of load centers poses unique challenges for voltage regulation and frequency control. Electrical engineers are tasked with designing substations and transmission systems that can withstand high loads while minimizing losses. The complexity of integrating distributed energy resources (DERs) into the existing grid requires sophisticated monitoring systems, often managed by automation specialists within electrical engineering firms.</w:t>
      </w:r>
    </w:p>
    <w:bookmarkEnd w:id="22"/>
    <w:bookmarkStart w:id="23" w:name="renewable-integration"/>
    <w:p>
      <w:pPr>
        <w:pStyle w:val="Heading3"/>
      </w:pPr>
      <w:r>
        <w:t xml:space="preserve">2.2 Renewable Integration</w:t>
      </w:r>
    </w:p>
    <w:p>
      <w:pPr>
        <w:pStyle w:val="FirstParagraph"/>
      </w:pPr>
      <w:r>
        <w:t xml:space="preserve">Turkey’s geographical position offers immense potential for solar and wind energy, particularly in regions bordering Istanbul such as Tekirdağ and Balıkesir. However, the electricity must be transmitted efficiently to the consumption hubs in Istanbul. Electrical Engineers design the high-voltage direct current (HVDC) links and smart inverters necessary to manage this flow, ensuring that renewable energy supplements rather than destabilizes the national grid.</w:t>
      </w:r>
    </w:p>
    <w:bookmarkEnd w:id="23"/>
    <w:bookmarkEnd w:id="24"/>
    <w:bookmarkStart w:id="27" w:name="Xd21daccafed1125a9cadaafd0638f9905321ee2"/>
    <w:p>
      <w:pPr>
        <w:pStyle w:val="Heading2"/>
      </w:pPr>
      <w:r>
        <w:t xml:space="preserve">3. Smart City Initiatives and Urban Infrastructure</w:t>
      </w:r>
    </w:p>
    <w:p>
      <w:pPr>
        <w:pStyle w:val="FirstParagraph"/>
      </w:pPr>
      <w:r>
        <w:t xml:space="preserve">Istanbul is actively pursuing a "Smart City" roadmap aimed at improving urban mobility, public safety, and environmental sustainability. This initiative relies heavily on the expertise of Electrical Engineers to implement Internet of Things (IoT) networks.</w:t>
      </w:r>
    </w:p>
    <w:bookmarkStart w:id="25" w:name="intelligent-transportation-systems"/>
    <w:p>
      <w:pPr>
        <w:pStyle w:val="Heading3"/>
      </w:pPr>
      <w:r>
        <w:t xml:space="preserve">3.1 Intelligent Transportation Systems</w:t>
      </w:r>
    </w:p>
    <w:p>
      <w:pPr>
        <w:pStyle w:val="FirstParagraph"/>
      </w:pPr>
      <w:r>
        <w:t xml:space="preserve">The city’s transportation network is vast and complex, ranging from the Marmaray rail tunnel under the Bosphorus to extensive bus rapid transit systems. Electrical Engineers design the signaling systems, traction power supplies, and control mechanisms that keep these transport networks running safely. Furthermore, as electric vehicles (EVs) become more prevalent in Turkey, engineers are designing charging infrastructure that integrates seamlessly with Istanbul’s power grid.</w:t>
      </w:r>
    </w:p>
    <w:bookmarkEnd w:id="25"/>
    <w:bookmarkStart w:id="26" w:name="Xda989bcadca9561aeb6968872c59c95c1790d79"/>
    <w:p>
      <w:pPr>
        <w:pStyle w:val="Heading3"/>
      </w:pPr>
      <w:r>
        <w:t xml:space="preserve">3.2 Building Automation and Energy Efficiency</w:t>
      </w:r>
    </w:p>
    <w:p>
      <w:pPr>
        <w:pStyle w:val="FirstParagraph"/>
      </w:pPr>
      <w:r>
        <w:t xml:space="preserve">In the construction sector of Istanbul, there is a growing emphasis on green building certifications such as LEED and BREEAM. Electrical Engineers are instrumental in designing HVAC systems, lighting controls, and security systems that reduce energy consumption. By utilizing advanced algorithms for predictive maintenance and energy management, they help large commercial complexes in districts like Maslak and Levent achieve significant operational efficiencies.</w:t>
      </w:r>
    </w:p>
    <w:bookmarkEnd w:id="26"/>
    <w:bookmarkEnd w:id="27"/>
    <w:bookmarkStart w:id="28" w:name="industrial-automation-and-manufacturing"/>
    <w:p>
      <w:pPr>
        <w:pStyle w:val="Heading2"/>
      </w:pPr>
      <w:r>
        <w:t xml:space="preserve">4. Industrial Automation and Manufacturing</w:t>
      </w:r>
    </w:p>
    <w:p>
      <w:pPr>
        <w:pStyle w:val="FirstParagraph"/>
      </w:pPr>
      <w:r>
        <w:t xml:space="preserve">Turkey has a robust manufacturing base, particularly in automotive, textiles, and electronics. Istanbul serves as a logistical hub for many of these industries. The shift toward Industry 4.0 principles requires Electrical Engineers to design automated production lines utilizing programmable logic controllers (PLCs), robotics, and sensor networks.</w:t>
      </w:r>
    </w:p>
    <w:p>
      <w:pPr>
        <w:pStyle w:val="BodyText"/>
      </w:pPr>
      <w:r>
        <w:t xml:space="preserve">In the context of Turkey’s export-oriented economy, the reliability and precision provided by electrical automation systems are crucial for maintaining competitiveness in European markets. Electrical engineers also ensure that these industrial facilities comply with local environmental regulations regarding electromagnetic compatibility (EMC) and energy usage.</w:t>
      </w:r>
    </w:p>
    <w:bookmarkEnd w:id="28"/>
    <w:bookmarkStart w:id="29" w:name="educational-and-professional-ecosystem"/>
    <w:p>
      <w:pPr>
        <w:pStyle w:val="Heading2"/>
      </w:pPr>
      <w:r>
        <w:t xml:space="preserve">5. Educational and Professional Ecosystem</w:t>
      </w:r>
    </w:p>
    <w:p>
      <w:pPr>
        <w:pStyle w:val="FirstParagraph"/>
      </w:pPr>
      <w:r>
        <w:t xml:space="preserve">The success of electrical engineering projects in Turkey, particularly Istanbul, depends on a strong talent pool. Turkey boasts several prestigious universities offering rigorous electrical engineering programs. Institutions such as Istanbul Technical University (ITU) and Bogazici University are renowned for producing graduates who are well-versed in both theoretical fundamentals and practical applications.</w:t>
      </w:r>
    </w:p>
    <w:p>
      <w:pPr>
        <w:pStyle w:val="BodyText"/>
      </w:pPr>
      <w:r>
        <w:t xml:space="preserve">However, bridging the gap between academia and industry remains a challenge. Professional development through certifications from bodies like the IEEE (Institute of Electrical and Electronics Engineers) is increasingly important for engineers seeking to lead projects in Istanbul’s competitive market. Continuous learning is essential as technologies such as artificial intelligence and blockchain are increasingly applied to energy trading grids.</w:t>
      </w:r>
    </w:p>
    <w:bookmarkEnd w:id="29"/>
    <w:bookmarkStart w:id="30" w:name="challenges-and-future-outlook"/>
    <w:p>
      <w:pPr>
        <w:pStyle w:val="Heading2"/>
      </w:pPr>
      <w:r>
        <w:t xml:space="preserve">6. Challenges and Future Outlook</w:t>
      </w:r>
    </w:p>
    <w:p>
      <w:pPr>
        <w:pStyle w:val="FirstParagraph"/>
      </w:pPr>
      <w:r>
        <w:t xml:space="preserve">Despite the progress, Electrical Engineers in Turkey face several hurdles. These include regulatory complexities, fluctuating economic conditions affecting investment in R&amp;D, and the urgent need for climate resilience against extreme weather events which are becoming more frequent.</w:t>
      </w:r>
    </w:p>
    <w:p>
      <w:pPr>
        <w:pStyle w:val="BodyText"/>
      </w:pPr>
      <w:r>
        <w:t xml:space="preserve">In Istanbul specifically, the challenge of aging infrastructure alongside new developments requires a delicate balancing act. Retrofitting old systems while implementing cutting-edge technology is a primary task for current practitioners. Looking forward, the focus will likely shift toward decentralized energy systems and microgrids that can operate independently during grid disruptions, enhancing the resilience of Turkey’s critical infrastructure.</w:t>
      </w:r>
    </w:p>
    <w:bookmarkEnd w:id="30"/>
    <w:bookmarkStart w:id="31" w:name="conclusion"/>
    <w:p>
      <w:pPr>
        <w:pStyle w:val="Heading2"/>
      </w:pPr>
      <w:r>
        <w:t xml:space="preserve">7. Conclusion</w:t>
      </w:r>
    </w:p>
    <w:p>
      <w:pPr>
        <w:pStyle w:val="FirstParagraph"/>
      </w:pPr>
      <w:r>
        <w:t xml:space="preserve">In conclusion, the Electrical Engineer is an indispensable asset to the development trajectory of Turkey, with Istanbul serving as a prime example of this dynamic relationship. From ensuring the stability of national power grids to enabling smart city technologies and driving industrial automation, these professionals are shaping the future of one of the world’s most vibrant cities.</w:t>
      </w:r>
    </w:p>
    <w:p>
      <w:pPr>
        <w:pStyle w:val="BodyText"/>
      </w:pPr>
      <w:r>
        <w:t xml:space="preserve">For stakeholders—whether they are international investors, local government bodies, or academic institutions—understanding the multifaceted role of Electrical Engineers in this region is crucial. As Turkey continues to bridge East and West not just geographically but technologically, the expertise provided by electrical engineers will remain central to its sustainable growth and global competitiveness.</w:t>
      </w:r>
    </w:p>
    <w:p>
      <w:pPr>
        <w:pStyle w:val="BodyText"/>
      </w:pPr>
      <w:r>
        <w:rPr>
          <w:bCs/>
          <w:b/>
        </w:rPr>
        <w:t xml:space="preserve">References</w:t>
      </w:r>
    </w:p>
    <w:p>
      <w:pPr>
        <w:numPr>
          <w:ilvl w:val="0"/>
          <w:numId w:val="1001"/>
        </w:numPr>
        <w:pStyle w:val="Compact"/>
      </w:pPr>
      <w:r>
        <w:t xml:space="preserve">Turkish Statistical Institute (TUIK) - Energy and Infrastructure Reports.</w:t>
      </w:r>
    </w:p>
    <w:p>
      <w:pPr>
        <w:numPr>
          <w:ilvl w:val="0"/>
          <w:numId w:val="1001"/>
        </w:numPr>
        <w:pStyle w:val="Compact"/>
      </w:pPr>
      <w:r>
        <w:t xml:space="preserve">Turkey Electricity Transmission Corporation (TEAŞ) Annual Reports.</w:t>
      </w:r>
    </w:p>
    <w:p>
      <w:pPr>
        <w:numPr>
          <w:ilvl w:val="0"/>
          <w:numId w:val="1001"/>
        </w:numPr>
        <w:pStyle w:val="Compact"/>
      </w:pPr>
      <w:r>
        <w:t xml:space="preserve">Istanbul Metropolitan Municipality Smart City Strategy Documents.</w:t>
      </w:r>
    </w:p>
    <w:p>
      <w:pPr>
        <w:numPr>
          <w:ilvl w:val="0"/>
          <w:numId w:val="1001"/>
        </w:numPr>
        <w:pStyle w:val="Compact"/>
      </w:pPr>
      <w:r>
        <w:t xml:space="preserve">Institute of Electrical and Electronics Engineers (IEEE) Regional Case Studies on Middle Eastern Urbanization.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Electrical Engineers in the Dynamic Landscape of Turkey, Istanbul</dc:title>
  <dc:creator/>
  <dc:language>en</dc:language>
  <cp:keywords/>
  <dcterms:created xsi:type="dcterms:W3CDTF">2026-07-29T05:02:10Z</dcterms:created>
  <dcterms:modified xsi:type="dcterms:W3CDTF">2026-07-29T05:02:10Z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