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Houston,</w:t>
      </w:r>
      <w:r>
        <w:t xml:space="preserve"> </w:t>
      </w:r>
      <w:r>
        <w:t xml:space="preserve">Texas</w:t>
      </w:r>
    </w:p>
    <w:bookmarkStart w:id="29" w:name="X7a3888a5bbf4a846ea8847c3b047e6f3a6b606b"/>
    <w:p>
      <w:pPr>
        <w:pStyle w:val="Heading1"/>
      </w:pPr>
      <w:r>
        <w:t xml:space="preserve">The Role and Impact of the Electrical Engineer in Houston, Texas</w:t>
      </w:r>
    </w:p>
    <w:p>
      <w:pPr>
        <w:pStyle w:val="FirstParagraph"/>
      </w:pPr>
      <w:r>
        <w:rPr>
          <w:bCs/>
          <w:b/>
        </w:rPr>
        <w:t xml:space="preserve">A Research Paper on Infrastructure, Energy Systems, and Technological Innovation within the United States Houston Metropolitan Area.</w:t>
      </w:r>
    </w:p>
    <w:p>
      <w:pPr>
        <w:pStyle w:val="BodyText"/>
      </w:pPr>
      <w:r>
        <w:t xml:space="preserve">Date: October 26, 2023</w:t>
      </w:r>
    </w:p>
    <w:bookmarkStart w:id="20" w:name="abstract"/>
    <w:p>
      <w:pPr>
        <w:pStyle w:val="Heading2"/>
      </w:pPr>
      <w:r>
        <w:t xml:space="preserve">Abstract</w:t>
      </w:r>
    </w:p>
    <w:p>
      <w:pPr>
        <w:pStyle w:val="FirstParagraph"/>
      </w:pPr>
      <w:r>
        <w:t xml:space="preserve">This research paper explores the critical role of the Electrical Engineer in shaping the infrastructure and energy landscape of Houston, United States. As one of the most significant economic hubs in North America, Houston presents a unique case study for electrical engineering applications ranging from heavy industrial power distribution to smart grid modernization and renewable energy integration. This document analyzes how technical expertise is applied to solve complex challenges related to reliability, sustainability, and resilience against extreme weather events.</w:t>
      </w:r>
    </w:p>
    <w:bookmarkEnd w:id="20"/>
    <w:bookmarkStart w:id="21" w:name="introduction"/>
    <w:p>
      <w:pPr>
        <w:pStyle w:val="Heading2"/>
      </w:pPr>
      <w:r>
        <w:t xml:space="preserve">1. Introduction</w:t>
      </w:r>
    </w:p>
    <w:p>
      <w:pPr>
        <w:pStyle w:val="FirstParagraph"/>
      </w:pPr>
      <w:r>
        <w:t xml:space="preserve">Houston has long been recognized as the energy capital of the world. However, this designation extends beyond mere oil and gas extraction; it encompasses a vast ecosystem of power generation, transmission, distribution, and technological innovation within the United States Houston region. At the heart of this ecosystem lies the Electrical Engineer.</w:t>
      </w:r>
    </w:p>
    <w:p>
      <w:pPr>
        <w:pStyle w:val="BodyText"/>
      </w:pPr>
      <w:r>
        <w:t xml:space="preserve">The complexity of maintaining a reliable power supply for a metropolis with over 2.3 million people (and millions more in greater Harris County) requires sophisticated engineering solutions. This paper argues that the Electrical Engineer is not merely a maintenance technician but a strategic innovator who ensures the continuity of critical services, including healthcare, emergency response systems, and industrial manufacturing processes.</w:t>
      </w:r>
    </w:p>
    <w:bookmarkEnd w:id="21"/>
    <w:bookmarkStart w:id="22" w:name="X4ecc6b3fc93ee6de8e6ec1a49b4872ebd1c5e3d"/>
    <w:p>
      <w:pPr>
        <w:pStyle w:val="Heading2"/>
      </w:pPr>
      <w:r>
        <w:t xml:space="preserve">2. The Power Infrastructure: Reliability Under Pressure</w:t>
      </w:r>
    </w:p>
    <w:p>
      <w:pPr>
        <w:pStyle w:val="FirstParagraph"/>
      </w:pPr>
      <w:r>
        <w:t xml:space="preserve">The electrical grid serving United States Houston is characterized by its scale and diversity. The primary entity responsible for much of this infrastructure is the Electric Reliability Council of Texas (ERCOT), alongside local distribution utilities such as CenterPoint Energy. Electrical Engineers in this region are tasked with designing systems that can withstand extreme heat, humidity, and occasionally severe weather events.</w:t>
      </w:r>
    </w:p>
    <w:p>
      <w:pPr>
        <w:pStyle w:val="BodyText"/>
      </w:pPr>
      <w:r>
        <w:t xml:space="preserve">A significant focus area for these professionals is grid modernization. Traditional grids rely on unidirectional power flow, but the integration of distributed energy resources (DERs), such as rooftop solar panels in residential areas and battery storage systems in industrial zones, requires bidirectional flow capabilities. Electrical Engineers design advanced protection schemes and control algorithms to manage this complexity without compromising system stability.</w:t>
      </w:r>
    </w:p>
    <w:p>
      <w:pPr>
        <w:pStyle w:val="BlockText"/>
      </w:pPr>
      <w:r>
        <w:t xml:space="preserve">"The resilience of the United States Houston electrical infrastructure is directly proportional to the innovation level of its engineering workforce."</w:t>
      </w:r>
    </w:p>
    <w:bookmarkEnd w:id="22"/>
    <w:bookmarkStart w:id="23" w:name="X10fc08d05f11f870124ed5cc21b1fccf3656583"/>
    <w:p>
      <w:pPr>
        <w:pStyle w:val="Heading2"/>
      </w:pPr>
      <w:r>
        <w:t xml:space="preserve">3. Industrial Applications and Heavy Industry</w:t>
      </w:r>
    </w:p>
    <w:p>
      <w:pPr>
        <w:pStyle w:val="FirstParagraph"/>
      </w:pPr>
      <w:r>
        <w:t xml:space="preserve">Houston’s economy is heavily anchored in petrochemicals, manufacturing, and port logistics. These industries consume massive amounts of electrical energy and require highly specialized power solutions. Electrical Engineers work closely with plant operations to design high-voltage substations, motor control centers (MCCs), and variable frequency drives (VFDs) that optimize efficiency in large-scale pumps, compressors, and conveyors.</w:t>
      </w:r>
    </w:p>
    <w:p>
      <w:pPr>
        <w:pStyle w:val="BodyText"/>
      </w:pPr>
      <w:r>
        <w:t xml:space="preserve">Furthermore, the concept of "Power Quality" is paramount in this sector. Sensitive instrumentation used in refining processes can be disrupted by voltage sags or harmonics introduced by non-linear loads. Electrical Engineers implement power factor correction units and harmonic filters to ensure that industrial operations proceed without costly interruptions due to power anomalies.</w:t>
      </w:r>
    </w:p>
    <w:bookmarkEnd w:id="23"/>
    <w:bookmarkStart w:id="24" w:name="X74b3ee54274d37a844c6f7e98ec8e34c943fc68"/>
    <w:p>
      <w:pPr>
        <w:pStyle w:val="Heading2"/>
      </w:pPr>
      <w:r>
        <w:t xml:space="preserve">4. Renewable Energy Integration and Sustainability</w:t>
      </w:r>
    </w:p>
    <w:p>
      <w:pPr>
        <w:pStyle w:val="FirstParagraph"/>
      </w:pPr>
      <w:r>
        <w:t xml:space="preserve">In recent years, the role of the Electrical Engineer in Houston has expanded significantly toward sustainability. While Texas is traditionally associated with fossil fuels, there is a rapid growth in wind and solar energy projects within Texas and surrounding states. Electrical Engineers are instrumental in designing the interconnection systems that allow these renewable sources to feed into the main grid.</w:t>
      </w:r>
    </w:p>
    <w:p>
      <w:pPr>
        <w:pStyle w:val="BodyText"/>
      </w:pPr>
      <w:r>
        <w:t xml:space="preserve">This transition involves complex technical challenges. For instance, integrating intermittent renewable sources requires sophisticated forecasting tools and reactive power management strategies. In United States Houston, where land is available for large-scale solar farms and wind corridors are nearby, engineers must calculate transmission line losses and upgrade existing substations to handle new capacity requirements.</w:t>
      </w:r>
    </w:p>
    <w:p>
      <w:pPr>
        <w:pStyle w:val="BodyText"/>
      </w:pPr>
      <w:r>
        <w:t xml:space="preserve">Additionally, the push for electrification of transportation impacts urban planning in Houston. Electrical Engineers design charging infrastructure networks that integrate seamlessly with existing distribution networks, ensuring that the addition of electric vehicles (EVs) does not overload residential transformers or require excessive grid upgrades.</w:t>
      </w:r>
    </w:p>
    <w:bookmarkEnd w:id="24"/>
    <w:bookmarkStart w:id="25" w:name="resilience-against-natural-disasters"/>
    <w:p>
      <w:pPr>
        <w:pStyle w:val="Heading2"/>
      </w:pPr>
      <w:r>
        <w:t xml:space="preserve">5. Resilience Against Natural Disasters</w:t>
      </w:r>
    </w:p>
    <w:p>
      <w:pPr>
        <w:pStyle w:val="FirstParagraph"/>
      </w:pPr>
      <w:r>
        <w:t xml:space="preserve">Houston is located in a hurricane-prone region. The aftermath of storms like Hurricane Harvey and Hurricane Ike highlighted vulnerabilities in the power infrastructure. Electrical Engineers have since played a pivotal role in hardening the grid against such disasters.</w:t>
      </w:r>
    </w:p>
    <w:p>
      <w:pPr>
        <w:pStyle w:val="BodyText"/>
      </w:pPr>
      <w:r>
        <w:t xml:space="preserve">This involves several engineering strategies:</w:t>
      </w:r>
    </w:p>
    <w:p>
      <w:pPr>
        <w:numPr>
          <w:ilvl w:val="0"/>
          <w:numId w:val="1001"/>
        </w:numPr>
        <w:pStyle w:val="Compact"/>
      </w:pPr>
      <w:r>
        <w:rPr>
          <w:bCs/>
          <w:b/>
        </w:rPr>
        <w:t xml:space="preserve">Flood-Resistant Design:</w:t>
      </w:r>
      <w:r>
        <w:t xml:space="preserve"> </w:t>
      </w:r>
      <w:r>
        <w:t xml:space="preserve">Elevating critical electrical equipment and substations above flood plains or installing waterproof enclosures for underground assets.</w:t>
      </w:r>
    </w:p>
    <w:p>
      <w:pPr>
        <w:numPr>
          <w:ilvl w:val="0"/>
          <w:numId w:val="1001"/>
        </w:numPr>
        <w:pStyle w:val="Compact"/>
      </w:pPr>
      <w:r>
        <w:rPr>
          <w:bCs/>
          <w:b/>
        </w:rPr>
        <w:t xml:space="preserve">Microrids:</w:t>
      </w:r>
      <w:r>
        <w:t xml:space="preserve"> </w:t>
      </w:r>
      <w:r>
        <w:t xml:space="preserve">Developing localized microgrids that can operate independently from the main grid during widespread outages. This is particularly important for hospitals, emergency shelters, and industrial sites with critical continuity requirements.</w:t>
      </w:r>
    </w:p>
    <w:p>
      <w:pPr>
        <w:numPr>
          <w:ilvl w:val="0"/>
          <w:numId w:val="1001"/>
        </w:numPr>
        <w:pStyle w:val="Compact"/>
      </w:pPr>
      <w:r>
        <w:rPr>
          <w:bCs/>
          <w:b/>
        </w:rPr>
        <w:t xml:space="preserve">Cybersecurity:</w:t>
      </w:r>
      <w:r>
        <w:t xml:space="preserve"> </w:t>
      </w:r>
      <w:r>
        <w:t xml:space="preserve">As grids become more digitized, Electrical Engineers must also address cyber threats that could disrupt power delivery systems remotely.</w:t>
      </w:r>
    </w:p>
    <w:bookmarkEnd w:id="25"/>
    <w:bookmarkStart w:id="26" w:name="X64ebbaade01e4137cee2b9959f2faad1698942a"/>
    <w:p>
      <w:pPr>
        <w:pStyle w:val="Heading2"/>
      </w:pPr>
      <w:r>
        <w:t xml:space="preserve">6. The Future: Smart Cities and Digitalization</w:t>
      </w:r>
    </w:p>
    <w:p>
      <w:pPr>
        <w:pStyle w:val="FirstParagraph"/>
      </w:pPr>
      <w:r>
        <w:t xml:space="preserve">The future of the electrical grid in United States Houston lies in digitalization. The emergence of "Smart Grids" utilizes Internet of Things (IoT) sensors, artificial intelligence, and machine learning to predict outages before they occur and optimize load balancing automatically. Electrical Engineers are at the forefront of developing these smart technologies.</w:t>
      </w:r>
    </w:p>
    <w:p>
      <w:pPr>
        <w:pStyle w:val="BodyText"/>
      </w:pPr>
      <w:r>
        <w:t xml:space="preserve">Innovations such as Advanced Metering Infrastructure (AMI) allow for real-time monitoring of energy consumption by end-users. This data enables utility companies to offer dynamic pricing models, encouraging consumers to shift their usage away from peak hours, thereby reducing strain on the infrastructure during hot Texas summers when air conditioning demand is highest.</w:t>
      </w:r>
    </w:p>
    <w:bookmarkEnd w:id="26"/>
    <w:bookmarkStart w:id="27" w:name="conclusion"/>
    <w:p>
      <w:pPr>
        <w:pStyle w:val="Heading2"/>
      </w:pPr>
      <w:r>
        <w:t xml:space="preserve">7. Conclusion</w:t>
      </w:r>
    </w:p>
    <w:p>
      <w:pPr>
        <w:pStyle w:val="FirstParagraph"/>
      </w:pPr>
      <w:r>
        <w:t xml:space="preserve">In conclusion, the Electrical Engineer in United States Houston serves as a cornerstone of modern urban and industrial life. Their work spans from ensuring the reliability of heavy industry to pioneering sustainable energy solutions and enhancing grid resilience against natural disasters.</w:t>
      </w:r>
    </w:p>
    <w:p>
      <w:pPr>
        <w:pStyle w:val="BodyText"/>
      </w:pPr>
      <w:r>
        <w:t xml:space="preserve">The unique geographical, economic, and climatic conditions of Houston demand a specialized skill set that combines traditional power engineering with modern digital technologies. As the region continues to grow and evolve, the role of the Electrical Engineer will only become more critical in maintaining the stability, efficiency, and sustainability of its energy systems.</w:t>
      </w:r>
    </w:p>
    <w:p>
      <w:pPr>
        <w:pStyle w:val="BodyText"/>
      </w:pPr>
      <w:r>
        <w:t xml:space="preserve">For stakeholders involved in infrastructure development, policy-making, or industrial operations within Houston, understanding these engineering principles is essential for making informed decisions that support long-term economic growth and public safety.</w:t>
      </w:r>
    </w:p>
    <w:bookmarkEnd w:id="27"/>
    <w:bookmarkStart w:id="28" w:name="references"/>
    <w:p>
      <w:pPr>
        <w:pStyle w:val="Heading2"/>
      </w:pPr>
      <w:r>
        <w:t xml:space="preserve">References</w:t>
      </w:r>
    </w:p>
    <w:p>
      <w:pPr>
        <w:numPr>
          <w:ilvl w:val="0"/>
          <w:numId w:val="1002"/>
        </w:numPr>
        <w:pStyle w:val="Compact"/>
      </w:pPr>
      <w:r>
        <w:rPr>
          <w:bCs/>
          <w:b/>
        </w:rPr>
        <w:t xml:space="preserve">[1]</w:t>
      </w:r>
      <w:r>
        <w:t xml:space="preserve"> Electric Reliability Council of Texas (ERCOT). "Grid Conditions and Market Reports." Austin, TX.</w:t>
      </w:r>
    </w:p>
    <w:p>
      <w:pPr>
        <w:numPr>
          <w:ilvl w:val="0"/>
          <w:numId w:val="1002"/>
        </w:numPr>
        <w:pStyle w:val="Compact"/>
      </w:pPr>
      <w:r>
        <w:rPr>
          <w:bCs/>
          <w:b/>
        </w:rPr>
        <w:t xml:space="preserve">[2]</w:t>
      </w:r>
      <w:r>
        <w:t xml:space="preserve"> CenterPoint Energy. "Annual Infrastructure Report." Houston, TX.</w:t>
      </w:r>
    </w:p>
    <w:p>
      <w:pPr>
        <w:numPr>
          <w:ilvl w:val="0"/>
          <w:numId w:val="1002"/>
        </w:numPr>
        <w:pStyle w:val="Compact"/>
      </w:pPr>
      <w:r>
        <w:rPr>
          <w:bCs/>
          <w:b/>
        </w:rPr>
        <w:t xml:space="preserve">[3]</w:t>
      </w:r>
      <w:r>
        <w:t xml:space="preserve"> U.S. Energy Information Administration (EIA). "State Profile and Energy Estimates: Texas."</w:t>
      </w:r>
    </w:p>
    <w:p>
      <w:pPr>
        <w:numPr>
          <w:ilvl w:val="0"/>
          <w:numId w:val="1002"/>
        </w:numPr>
        <w:pStyle w:val="Compact"/>
      </w:pPr>
      <w:r>
        <w:rPr>
          <w:bCs/>
          <w:b/>
        </w:rPr>
        <w:t xml:space="preserve">[4]</w:t>
      </w:r>
      <w:r>
        <w:t xml:space="preserve"> National Institute of Building Sciences. "Resilience Standards for Critical Infrastructure in Hurricane-Prone Regions."</w:t>
      </w:r>
    </w:p>
    <w:p>
      <w:pPr>
        <w:numPr>
          <w:ilvl w:val="0"/>
          <w:numId w:val="1002"/>
        </w:numPr>
        <w:pStyle w:val="Compact"/>
      </w:pPr>
      <w:r>
        <w:rPr>
          <w:bCs/>
          <w:b/>
        </w:rPr>
        <w:t xml:space="preserve">[5]</w:t>
      </w:r>
      <w:r>
        <w:t xml:space="preserve"> IEEE Transactions on Power Systems. "Smart Grid Technologies and Microgrid Integration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Houston, Texas</dc:title>
  <dc:creator/>
  <dc:language>en</dc:language>
  <cp:keywords/>
  <dcterms:created xsi:type="dcterms:W3CDTF">2026-07-29T08:05:20Z</dcterms:created>
  <dcterms:modified xsi:type="dcterms:W3CDTF">2026-07-29T08:05:20Z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