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Venezuela</w:t>
      </w:r>
      <w:r>
        <w:t xml:space="preserve"> </w:t>
      </w:r>
      <w:r>
        <w:t xml:space="preserve">Caracas</w:t>
      </w:r>
    </w:p>
    <w:bookmarkStart w:id="36" w:name="X3de65cf9596f37889be17d3b68493c7a1ccd395"/>
    <w:p>
      <w:pPr>
        <w:pStyle w:val="Heading1"/>
      </w:pPr>
      <w:r>
        <w:t xml:space="preserve">The Critical Role of Electrical Engineering in the Modernization of Caracas, Venezuela</w:t>
      </w:r>
    </w:p>
    <w:p>
      <w:pPr>
        <w:pStyle w:val="FirstParagraph"/>
      </w:pPr>
      <w:r>
        <w:br/>
      </w:r>
    </w:p>
    <w:p>
      <w:pPr>
        <w:pStyle w:val="BodyText"/>
      </w:pPr>
      <w:r>
        <w:t xml:space="preserve">A Research Analysis on Infrastructure Resilience, Renewable Energy Integration, and Technical Education</w:t>
      </w:r>
      <w:r>
        <w:br/>
      </w:r>
      <w:r>
        <w:br/>
      </w:r>
      <w:r>
        <w:rPr>
          <w:bCs/>
          <w:b/>
        </w:rPr>
        <w:t xml:space="preserve">Date:</w:t>
      </w:r>
      <w:r>
        <w:t xml:space="preserve"> </w:t>
      </w:r>
      <w:r>
        <w:t xml:space="preserve">October 2023</w:t>
      </w:r>
      <w:r>
        <w:br/>
      </w:r>
      <w:r>
        <w:rPr>
          <w:bCs/>
          <w:b/>
        </w:rPr>
        <w:t xml:space="preserve">Location Focus:</w:t>
      </w:r>
      <w:r>
        <w:t xml:space="preserve"> </w:t>
      </w:r>
      <w:r>
        <w:t xml:space="preserve">Caracas Metropolitan Area, Venezuela</w:t>
      </w:r>
    </w:p>
    <w:p>
      <w:pPr>
        <w:pStyle w:val="BodyText"/>
      </w:pPr>
      <w:r>
        <w:br/>
      </w:r>
      <w:r>
        <w:br/>
      </w:r>
    </w:p>
    <w:bookmarkStart w:id="20" w:name="abstract"/>
    <w:p>
      <w:pPr>
        <w:pStyle w:val="Heading2"/>
      </w:pPr>
      <w:r>
        <w:t xml:space="preserve">Abstract</w:t>
      </w:r>
    </w:p>
    <w:p>
      <w:pPr>
        <w:pStyle w:val="FirstParagraph"/>
      </w:pPr>
      <w:r>
        <w:t xml:space="preserve">This research paper examines the pivotal position of the</w:t>
      </w:r>
      <w:r>
        <w:t xml:space="preserve"> </w:t>
      </w:r>
      <w:r>
        <w:rPr>
          <w:iCs/>
          <w:i/>
        </w:rPr>
        <w:t xml:space="preserve">Electrical Engineer</w:t>
      </w:r>
      <w:r>
        <w:t xml:space="preserve">Venezuela Caracas. Despite decades of infrastructural neglect and economic instability, electrical engineering remains a cornerstone for national recovery. This document explores historical precedents, current grid challenges in the capital city, potential solutions through renewable energy integration (specifically hydroelectric and solar), and the urgent need for educational reform. The study argues that empowering</w:t>
      </w:r>
      <w:r>
        <w:t xml:space="preserve"> </w:t>
      </w:r>
      <w:r>
        <w:rPr>
          <w:iCs/>
          <w:i/>
        </w:rPr>
        <w:t xml:space="preserve">Electrical Engineers</w:t>
      </w:r>
      <w:r>
        <w:t xml:space="preserve"> </w:t>
      </w:r>
      <w:r>
        <w:t xml:space="preserve">with modern tools is not merely a technical requirement but a humanitarian necessity for the survival of</w:t>
      </w:r>
      <w:r>
        <w:t xml:space="preserve"> </w:t>
      </w:r>
      <w:r>
        <w:rPr>
          <w:bCs/>
          <w:b/>
        </w:rPr>
        <w:t xml:space="preserve">Venezuela Caracas</w:t>
      </w:r>
      <w:r>
        <w:t xml:space="preserve">.</w:t>
      </w:r>
    </w:p>
    <w:p>
      <w:pPr>
        <w:pStyle w:val="BodyText"/>
      </w:pPr>
      <w:r>
        <w:br/>
      </w:r>
    </w:p>
    <w:bookmarkEnd w:id="20"/>
    <w:bookmarkStart w:id="21" w:name="introduction"/>
    <w:p>
      <w:pPr>
        <w:pStyle w:val="Heading2"/>
      </w:pPr>
      <w:r>
        <w:t xml:space="preserve">1. Introduction</w:t>
      </w:r>
    </w:p>
    <w:p>
      <w:pPr>
        <w:pStyle w:val="FirstParagraph"/>
      </w:pPr>
      <w:r>
        <w:t xml:space="preserve">The intersection of technology, infrastructure, and human survival has never been more apparent than in contemporary Venezuela. The city of</w:t>
      </w:r>
      <w:r>
        <w:t xml:space="preserve"> </w:t>
      </w:r>
      <w:r>
        <w:rPr>
          <w:bCs/>
          <w:b/>
        </w:rPr>
        <w:t xml:space="preserve">Venezuela Caracas</w:t>
      </w:r>
      <w:r>
        <w:t xml:space="preserve">, a sprawling metropolis located in a mountainous valley at an altitude of approximately 900 meters above sea level, serves as the primary engine for both the country's political economy and its cultural identity. However, this urban center faces severe challenges related to energy stability. The primary professionals tasked with maintaining, repairing, and innovating within this complex energy matrix are</w:t>
      </w:r>
      <w:r>
        <w:t xml:space="preserve"> </w:t>
      </w:r>
      <w:r>
        <w:rPr>
          <w:iCs/>
          <w:i/>
        </w:rPr>
        <w:t xml:space="preserve">Electrical Engineers</w:t>
      </w:r>
      <w:r>
        <w:t xml:space="preserve">.</w:t>
      </w:r>
    </w:p>
    <w:p>
      <w:pPr>
        <w:pStyle w:val="BodyText"/>
      </w:pPr>
      <w:r>
        <w:br/>
      </w:r>
    </w:p>
    <w:p>
      <w:pPr>
        <w:pStyle w:val="BodyText"/>
      </w:pPr>
      <w:r>
        <w:t xml:space="preserve">In Venezuela, engineering is often viewed with a mix of reverence and frustration. On one hand there is the legacy of massive hydroelectric projects like Guri; on the other hand, there is daily reality frequent blackouts (apagones) affecting millions in</w:t>
      </w:r>
      <w:r>
        <w:t xml:space="preserve"> </w:t>
      </w:r>
      <w:r>
        <w:rPr>
          <w:bCs/>
          <w:b/>
        </w:rPr>
        <w:t xml:space="preserve">Venezuela Caracas</w:t>
      </w:r>
      <w:r>
        <w:t xml:space="preserve">. This paper aims to analyze how</w:t>
      </w:r>
      <w:r>
        <w:t xml:space="preserve"> </w:t>
      </w:r>
      <w:r>
        <w:rPr>
          <w:iCs/>
          <w:i/>
        </w:rPr>
        <w:t xml:space="preserve">Electrical Engineers</w:t>
      </w:r>
      <w:r>
        <w:t xml:space="preserve"> </w:t>
      </w:r>
      <w:r>
        <w:t xml:space="preserve">can leverage their skills to bridge this gap between potential and reality. It addresses three main pillars: the degradation of existing infrastructure, the integration of decentralized renewable energy systems, and the necessity for specialized training tailored to local conditions.</w:t>
      </w:r>
    </w:p>
    <w:p>
      <w:pPr>
        <w:pStyle w:val="BodyText"/>
      </w:pPr>
      <w:r>
        <w:br/>
      </w:r>
    </w:p>
    <w:bookmarkEnd w:id="21"/>
    <w:bookmarkStart w:id="24" w:name="X4d63312e4bfc7a47600c9c174991390a04e46f2"/>
    <w:p>
      <w:pPr>
        <w:pStyle w:val="Heading2"/>
      </w:pPr>
      <w:r>
        <w:t xml:space="preserve">2. Historical Context and Infrastructure Challenges in Caracas</w:t>
      </w:r>
    </w:p>
    <w:bookmarkStart w:id="22" w:name="the-centralized-grid-model"/>
    <w:p>
      <w:pPr>
        <w:pStyle w:val="Heading3"/>
      </w:pPr>
      <w:r>
        <w:t xml:space="preserve">2.1 The Centralized Grid Model</w:t>
      </w:r>
    </w:p>
    <w:p>
      <w:pPr>
        <w:pStyle w:val="FirstParagraph"/>
      </w:pPr>
      <w:r>
        <w:t xml:space="preserve">Historically Venezuela's energy strategy revolved around centralized generation primarily driven by hydroelectric power via the Cuerpo Cara River system and thermoelectric plants during droughts or peak demand periods. For</w:t>
      </w:r>
      <w:r>
        <w:t xml:space="preserve"> </w:t>
      </w:r>
      <w:r>
        <w:rPr>
          <w:iCs/>
          <w:i/>
        </w:rPr>
        <w:t xml:space="preserve">Electrical Engineers</w:t>
      </w:r>
      <w:r>
        <w:t xml:space="preserve">, this model provided a clear, albeit rigid framework for operation. However Caracas suffers from significant distribution losses. The transmission lines that traverse the steep terrains surrounding</w:t>
      </w:r>
      <w:r>
        <w:t xml:space="preserve"> </w:t>
      </w:r>
      <w:r>
        <w:rPr>
          <w:bCs/>
          <w:b/>
        </w:rPr>
        <w:t xml:space="preserve">Venezuela Caracas</w:t>
      </w:r>
      <w:r>
        <w:t xml:space="preserve"> </w:t>
      </w:r>
      <w:r>
        <w:t xml:space="preserve">are vulnerable to weather conditions vegetation encroachment and theft of infrastructure materials.</w:t>
      </w:r>
    </w:p>
    <w:p>
      <w:pPr>
        <w:pStyle w:val="BodyText"/>
      </w:pPr>
      <w:r>
        <w:br/>
      </w:r>
    </w:p>
    <w:p>
      <w:pPr>
        <w:pStyle w:val="BodyText"/>
      </w:pPr>
      <w:r>
        <w:t xml:space="preserve">The aging infrastructure represents one of the most pressing issues facing modern</w:t>
      </w:r>
      <w:r>
        <w:t xml:space="preserve"> </w:t>
      </w:r>
      <w:r>
        <w:rPr>
          <w:iCs/>
          <w:i/>
        </w:rPr>
        <w:t xml:space="preserve">Electrical Engineers</w:t>
      </w:r>
      <w:r>
        <w:t xml:space="preserve">. Components such as transformers switchgear and circuit breakers often exceed their operational lifespan. In the bustling districts of Caracas from El Hatillo to Altamira these failures do not just inconvenience residents they pose serious safety hazards including fire risks and electrocution dangers due to exposed lines.</w:t>
      </w:r>
    </w:p>
    <w:p>
      <w:pPr>
        <w:pStyle w:val="BodyText"/>
      </w:pPr>
      <w:r>
        <w:br/>
      </w:r>
    </w:p>
    <w:bookmarkEnd w:id="22"/>
    <w:bookmarkStart w:id="23" w:name="the-impact-on-daily-life"/>
    <w:p>
      <w:pPr>
        <w:pStyle w:val="Heading3"/>
      </w:pPr>
      <w:r>
        <w:t xml:space="preserve">2.2 The Impact on Daily Life</w:t>
      </w:r>
    </w:p>
    <w:p>
      <w:pPr>
        <w:pStyle w:val="FirstParagraph"/>
      </w:pPr>
      <w:r>
        <w:t xml:space="preserve">The reliability of electricity in</w:t>
      </w:r>
    </w:p>
    <w:p>
      <w:pPr>
        <w:pStyle w:val="BodyText"/>
      </w:pPr>
      <w:r>
        <w:t xml:space="preserve">Venezuela CaracasElectrical Engineers who must devise emergency protocols often using makeshift solutions due to lack spare parts imports restrictions currency fluctuations impacting procurement costs.</w:t>
      </w:r>
    </w:p>
    <w:p>
      <w:pPr>
        <w:pStyle w:val="BodyText"/>
      </w:pPr>
      <w:r>
        <w:br/>
      </w:r>
    </w:p>
    <w:bookmarkEnd w:id="23"/>
    <w:bookmarkEnd w:id="24"/>
    <w:bookmarkStart w:id="27" w:name="Xfa0f23b64c03f71dddca308f11c43c3adf2c249"/>
    <w:p>
      <w:pPr>
        <w:pStyle w:val="Heading2"/>
      </w:pPr>
      <w:r>
        <w:t xml:space="preserve">3. Opportunities for Innovation: Renewable Energy and Decentralization</w:t>
      </w:r>
    </w:p>
    <w:bookmarkStart w:id="25" w:name="solar-potential-in-the-capital"/>
    <w:p>
      <w:pPr>
        <w:pStyle w:val="Heading3"/>
      </w:pPr>
      <w:r>
        <w:t xml:space="preserve">3.1 Solar Potential in the Capital</w:t>
      </w:r>
    </w:p>
    <w:p>
      <w:pPr>
        <w:pStyle w:val="FirstParagraph"/>
      </w:pPr>
      <w:r>
        <w:t xml:space="preserve">While hydroelectric power has historically dominated discussions about energy generation in Venezuela solar energy offers a promising alternative specifically tailored for dense urban environments like</w:t>
      </w:r>
      <w:r>
        <w:t xml:space="preserve"> </w:t>
      </w:r>
      <w:r>
        <w:rPr>
          <w:bCs/>
          <w:b/>
        </w:rPr>
        <w:t xml:space="preserve">Venezuela Caracas</w:t>
      </w:r>
      <w:r>
        <w:t xml:space="preserve">. The city enjoys an average of approximately 4 to 5 hours of effective sunlight daily making photovoltaic installations viable. For</w:t>
      </w:r>
      <w:r>
        <w:t xml:space="preserve"> </w:t>
      </w:r>
      <w:r>
        <w:rPr>
          <w:iCs/>
          <w:i/>
        </w:rPr>
        <w:t xml:space="preserve">Electrical Engineers</w:t>
      </w:r>
      <w:r>
        <w:t xml:space="preserve">, designing microgrids integrating solar panels battery storage solutions becomes crucial.</w:t>
      </w:r>
    </w:p>
    <w:p>
      <w:pPr>
        <w:pStyle w:val="BodyText"/>
      </w:pPr>
      <w:r>
        <w:br/>
      </w:r>
    </w:p>
    <w:p>
      <w:pPr>
        <w:pStyle w:val="BodyText"/>
      </w:pPr>
      <w:r>
        <w:t xml:space="preserve">Unlike large-scale dam projects requiring years planning massive capital investment rooftop solar systems can be implemented faster scaled incrementally. This decentralization reduces strain on the main grid minimizes transmission losses enhances resilience against natural disasters floods earthquakes common in the Andean foothills region where Caracas sits.</w:t>
      </w:r>
    </w:p>
    <w:p>
      <w:pPr>
        <w:pStyle w:val="BodyText"/>
      </w:pPr>
      <w:r>
        <w:br/>
      </w:r>
    </w:p>
    <w:bookmarkEnd w:id="25"/>
    <w:bookmarkStart w:id="26" w:name="Xa29be8f30ebde7fe80546722ff99083a05d624f"/>
    <w:p>
      <w:pPr>
        <w:pStyle w:val="Heading3"/>
      </w:pPr>
      <w:r>
        <w:t xml:space="preserve">3.2 Battery Storage and Smart Grid Technologies</w:t>
      </w:r>
    </w:p>
    <w:p>
      <w:pPr>
        <w:pStyle w:val="FirstParagraph"/>
      </w:pPr>
      <w:r>
        <w:t xml:space="preserve">The integration of battery energy storage systems (BESS) is another frontier for</w:t>
      </w:r>
      <w:r>
        <w:t xml:space="preserve"> </w:t>
      </w:r>
      <w:r>
        <w:rPr>
          <w:iCs/>
          <w:i/>
        </w:rPr>
        <w:t xml:space="preserve">Electrical Engineers</w:t>
      </w:r>
      <w:r>
        <w:t xml:space="preserve">Venezuela Caracas. By storing excess energy generated during off-peak hours or sunny days engineers can ensure continuous supply during peak demand periods evening out load curves significantly. Furthermore implementing smart grid technologies allows real-time monitoring fault detection automated response mechanisms improving overall system efficiency.</w:t>
      </w:r>
    </w:p>
    <w:p>
      <w:pPr>
        <w:pStyle w:val="BodyText"/>
      </w:pPr>
      <w:r>
        <w:br/>
      </w:r>
    </w:p>
    <w:p>
      <w:pPr>
        <w:pStyle w:val="BodyText"/>
      </w:pPr>
      <w:r>
        <w:t xml:space="preserve">Despite challenges such as high initial costs limited access to international financing for technology procurement the long-term benefits justify investment. Local</w:t>
      </w:r>
      <w:r>
        <w:t xml:space="preserve"> </w:t>
      </w:r>
      <w:r>
        <w:rPr>
          <w:iCs/>
          <w:i/>
        </w:rPr>
        <w:t xml:space="preserve">Electrical Engineers</w:t>
      </w:r>
      <w:r>
        <w:br/>
      </w:r>
    </w:p>
    <w:bookmarkEnd w:id="26"/>
    <w:bookmarkEnd w:id="27"/>
    <w:bookmarkStart w:id="30" w:name="educational-reform-and-capacity-building"/>
    <w:p>
      <w:pPr>
        <w:pStyle w:val="Heading2"/>
      </w:pPr>
      <w:r>
        <w:t xml:space="preserve">4. Educational Reform and Capacity Building</w:t>
      </w:r>
    </w:p>
    <w:bookmarkStart w:id="28" w:name="bridging-the-theory-practice-gap"/>
    <w:p>
      <w:pPr>
        <w:pStyle w:val="Heading3"/>
      </w:pPr>
      <w:r>
        <w:t xml:space="preserve">4.1 Bridging the Theory-Practice Gap</w:t>
      </w:r>
    </w:p>
    <w:p>
      <w:pPr>
        <w:pStyle w:val="FirstParagraph"/>
      </w:pPr>
      <w:r>
        <w:t xml:space="preserve">A critical aspect of revitalizing electrical infrastructure lies in education. Universities across</w:t>
      </w:r>
      <w:r>
        <w:t xml:space="preserve"> </w:t>
      </w:r>
      <w:r>
        <w:rPr>
          <w:bCs/>
          <w:b/>
        </w:rPr>
        <w:t xml:space="preserve">Venezuela Caracas</w:t>
      </w:r>
      <w:r>
        <w:br/>
      </w:r>
    </w:p>
    <w:p>
      <w:pPr>
        <w:pStyle w:val="BodyText"/>
      </w:pPr>
      <w:r>
        <w:t xml:space="preserve">To address this gap collaborative efforts between academia industry government needed focus practical workshops laboratory exercises involving actual equipment rather than outdated models. Encouraging internships apprenticeships within utility companies hospitals industrial facilities allows future</w:t>
      </w:r>
      <w:r>
        <w:t xml:space="preserve"> </w:t>
      </w:r>
      <w:r>
        <w:rPr>
          <w:iCs/>
          <w:i/>
        </w:rPr>
        <w:t xml:space="preserve">Electrical Engineers</w:t>
      </w:r>
      <w:r>
        <w:br/>
      </w:r>
    </w:p>
    <w:bookmarkEnd w:id="28"/>
    <w:bookmarkStart w:id="29" w:name="continuing-professional-development"/>
    <w:p>
      <w:pPr>
        <w:pStyle w:val="Heading3"/>
      </w:pPr>
      <w:r>
        <w:t xml:space="preserve">4.2 Continuing Professional Development</w:t>
      </w:r>
    </w:p>
    <w:p>
      <w:pPr>
        <w:pStyle w:val="FirstParagraph"/>
      </w:pPr>
      <w:r>
        <w:t xml:space="preserve">In addition formal education ongoing professional development vital keeping pace rapid advancements technology global best practices available through online courses certifications international conferences focusing sustainability innovation digitalization power systems.</w:t>
      </w:r>
    </w:p>
    <w:p>
      <w:pPr>
        <w:pStyle w:val="BodyText"/>
      </w:pPr>
      <w:r>
        <w:br/>
      </w:r>
    </w:p>
    <w:p>
      <w:pPr>
        <w:pStyle w:val="BodyText"/>
      </w:pPr>
      <w:r>
        <w:t xml:space="preserve">Promoting lifelong learning culture among practicing</w:t>
      </w:r>
      <w:r>
        <w:t xml:space="preserve"> </w:t>
      </w:r>
      <w:r>
        <w:rPr>
          <w:iCs/>
          <w:i/>
        </w:rPr>
        <w:t xml:space="preserve">Electrical Engineers</w:t>
      </w:r>
      <w:r>
        <w:t xml:space="preserve">Venezuela Caracas</w:t>
      </w:r>
      <w:r>
        <w:br/>
      </w:r>
    </w:p>
    <w:bookmarkEnd w:id="29"/>
    <w:bookmarkEnd w:id="30"/>
    <w:bookmarkStart w:id="33" w:name="economic-and-social-implications"/>
    <w:p>
      <w:pPr>
        <w:pStyle w:val="Heading2"/>
      </w:pPr>
      <w:r>
        <w:t xml:space="preserve">5. Economic and Social Implications</w:t>
      </w:r>
    </w:p>
    <w:bookmarkStart w:id="31" w:name="job-creation-and-entrepreneurship"/>
    <w:p>
      <w:pPr>
        <w:pStyle w:val="Heading3"/>
      </w:pPr>
      <w:r>
        <w:t xml:space="preserve">5.1 Job Creation and Entrepreneurship</w:t>
      </w:r>
    </w:p>
    <w:p>
      <w:pPr>
        <w:pStyle w:val="FirstParagraph"/>
      </w:pPr>
      <w:r>
        <w:t xml:space="preserve">Investing in electrification upgrades creates numerous jobs ranging from installation technicians maintenance crews project managers enabling economic stimulation local communities particularly underserved areas periphery</w:t>
      </w:r>
      <w:r>
        <w:t xml:space="preserve"> </w:t>
      </w:r>
      <w:r>
        <w:rPr>
          <w:bCs/>
          <w:b/>
        </w:rPr>
        <w:t xml:space="preserve">Venezuela Caracas</w:t>
      </w:r>
      <w:r>
        <w:t xml:space="preserve">. Moreover fostering entrepreneurship within clean tech sector empowers young entrepreneurs develop startups offering innovative products services addressing specific needs unique geographical climatic conditions region.</w:t>
      </w:r>
    </w:p>
    <w:p>
      <w:pPr>
        <w:pStyle w:val="BodyText"/>
      </w:pPr>
      <w:r>
        <w:br/>
      </w:r>
    </w:p>
    <w:p>
      <w:pPr>
        <w:pStyle w:val="BodyText"/>
      </w:pPr>
      <w:r>
        <w:t xml:space="preserve">For example companies specializing in manufacturing affordable solar inverters designing efficient LED lighting solutions tailored humid tropical climate contribute significantly reducing carbon footprint improving living standards simultaneously generating revenue streams stimulating growth.</w:t>
      </w:r>
    </w:p>
    <w:p>
      <w:pPr>
        <w:pStyle w:val="BodyText"/>
      </w:pPr>
      <w:r>
        <w:br/>
      </w:r>
    </w:p>
    <w:bookmarkEnd w:id="31"/>
    <w:bookmarkStart w:id="32" w:name="social-equity-and-access"/>
    <w:p>
      <w:pPr>
        <w:pStyle w:val="Heading3"/>
      </w:pPr>
      <w:r>
        <w:t xml:space="preserve">5.2 Social Equity and Access</w:t>
      </w:r>
    </w:p>
    <w:p>
      <w:pPr>
        <w:pStyle w:val="FirstParagraph"/>
      </w:pPr>
      <w:r>
        <w:t xml:space="preserve">Ensuring equitable access reliable electricity fundamental right improves educational outcomes health care delivery safety security perceptions among citizens living marginalized neighborhoods informal settlements lacking basic services historically neglected by centralized planning approaches prioritizing affluent zones center city improving accessibility affordability promotes social cohesion reduces disparities fosters sense belonging inclusion fostering positive outlook towards future prospects collectively.</w:t>
      </w:r>
    </w:p>
    <w:p>
      <w:pPr>
        <w:pStyle w:val="BodyText"/>
      </w:pPr>
      <w:r>
        <w:br/>
      </w:r>
    </w:p>
    <w:bookmarkEnd w:id="32"/>
    <w:bookmarkEnd w:id="33"/>
    <w:bookmarkStart w:id="34" w:name="conclusion"/>
    <w:p>
      <w:pPr>
        <w:pStyle w:val="Heading2"/>
      </w:pPr>
      <w:r>
        <w:t xml:space="preserve">6. Conclusion</w:t>
      </w:r>
    </w:p>
    <w:p>
      <w:pPr>
        <w:pStyle w:val="FirstParagraph"/>
      </w:pPr>
      <w:r>
        <w:t xml:space="preserve">In conclusion the trajectory of</w:t>
      </w:r>
      <w:r>
        <w:t xml:space="preserve"> </w:t>
      </w:r>
      <w:r>
        <w:rPr>
          <w:bCs/>
          <w:b/>
        </w:rPr>
        <w:t xml:space="preserve">Venezuela Caracas</w:t>
      </w:r>
      <w:r>
        <w:t xml:space="preserve">Electrical Engineers committed addressing multifaceted challenges posed by aging facilities limited resources complex socio-political dynamics.</w:t>
      </w:r>
    </w:p>
    <w:p>
      <w:pPr>
        <w:pStyle w:val="BodyText"/>
      </w:pPr>
      <w:r>
        <w:br/>
      </w:r>
    </w:p>
    <w:p>
      <w:pPr>
        <w:pStyle w:val="BodyText"/>
      </w:pPr>
      <w:r>
        <w:t xml:space="preserve">By embracing renewable energy sources adopting decentralized approaches investing heavily education capacity building promoting entrepreneurship fostering social equity stakeholders can transform current predicament into opportunity paving way prosperous sustainable future built upon solid foundation reliability innovation inclusiveness. Ultimately empowering</w:t>
      </w:r>
      <w:r>
        <w:t xml:space="preserve"> </w:t>
      </w:r>
      <w:r>
        <w:rPr>
          <w:iCs/>
          <w:i/>
        </w:rPr>
        <w:t xml:space="preserve">Electrical Engineers</w:t>
      </w:r>
      <w:r>
        <w:t xml:space="preserve">Venezuela Caracas</w:t>
      </w:r>
      <w:r>
        <w:br/>
      </w:r>
    </w:p>
    <w:bookmarkEnd w:id="34"/>
    <w:bookmarkStart w:id="35" w:name="references-selected-bibliography"/>
    <w:p>
      <w:pPr>
        <w:pStyle w:val="Heading2"/>
      </w:pPr>
      <w:r>
        <w:t xml:space="preserve">7. References (Selected Bibliography)</w:t>
      </w:r>
    </w:p>
    <w:p>
      <w:pPr>
        <w:numPr>
          <w:ilvl w:val="0"/>
          <w:numId w:val="1001"/>
        </w:numPr>
        <w:pStyle w:val="Compact"/>
      </w:pPr>
      <w:r>
        <w:t xml:space="preserve">IEA (International Energy Agency). Reports on Latin America Power Markets.</w:t>
      </w:r>
    </w:p>
    <w:p>
      <w:pPr>
        <w:numPr>
          <w:ilvl w:val="0"/>
          <w:numId w:val="1001"/>
        </w:numPr>
        <w:pStyle w:val="Compact"/>
      </w:pPr>
      <w:r>
        <w:t xml:space="preserve">CNE (Comisión Nacional de Electricidad). Annual Technical Reports.</w:t>
      </w:r>
    </w:p>
    <w:p>
      <w:pPr>
        <w:numPr>
          <w:ilvl w:val="0"/>
          <w:numId w:val="1001"/>
        </w:numPr>
        <w:pStyle w:val="Compact"/>
      </w:pPr>
      <w:r>
        <w:t xml:space="preserve">UCV Faculty of Engineering Publications regarding Grid Stability Analysis.</w:t>
      </w:r>
    </w:p>
    <w:p>
      <w:pPr>
        <w:pStyle w:val="FirstParagraph"/>
      </w:pPr>
      <w:r>
        <w:br/>
      </w:r>
    </w:p>
    <w:p>
      <w:pPr>
        <w:pStyle w:val="BodyText"/>
      </w:pPr>
      <w:r>
        <w:t xml:space="preserve">&gt;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Electrical Engineers in Venezuela Caracas</dc:title>
  <dc:creator/>
  <dc:language>en</dc:language>
  <cp:keywords/>
  <dcterms:created xsi:type="dcterms:W3CDTF">2026-07-29T18:18:58Z</dcterms:created>
  <dcterms:modified xsi:type="dcterms:W3CDTF">2026-07-29T18:18:58Z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