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Modern</w:t>
      </w:r>
      <w:r>
        <w:t xml:space="preserve"> </w:t>
      </w:r>
      <w:r>
        <w:t xml:space="preserve">Infrastructure</w:t>
      </w:r>
      <w:r>
        <w:t xml:space="preserve"> </w:t>
      </w:r>
      <w:r>
        <w:t xml:space="preserve">of</w:t>
      </w:r>
      <w:r>
        <w:t xml:space="preserve"> </w:t>
      </w:r>
      <w:r>
        <w:t xml:space="preserve">Bangladesh</w:t>
      </w:r>
      <w:r>
        <w:t xml:space="preserve"> </w:t>
      </w:r>
      <w:r>
        <w:t xml:space="preserve">Dhaka</w:t>
      </w:r>
    </w:p>
    <w:bookmarkStart w:id="30" w:name="X4a71855e09dfda29ca037491cda9a78598001d2"/>
    <w:p>
      <w:pPr>
        <w:pStyle w:val="Heading1"/>
      </w:pPr>
      <w:r>
        <w:t xml:space="preserve">The Crucial Role of Electricians in the Modern Infrastructure of Bangladesh Dhaka</w:t>
      </w:r>
    </w:p>
    <w:p>
      <w:pPr>
        <w:pStyle w:val="FirstParagraph"/>
      </w:pPr>
      <w:r>
        <w:rPr>
          <w:iCs/>
          <w:i/>
        </w:rPr>
        <w:t xml:space="preserve">A Research Paper on Professional Standards, Safety Regulations, and Economic Impact within the Electrical Sector of Bangladesh Dhaka</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vital contribution of electricians to the rapid urbanization and industrial development of Bangladesh Dhaka. As one of the most densely populated cities in the world, Dhaka faces unique challenges regarding power distribution, safety standards, and energy efficiency. The study examines the evolving role of professional electricians in maintaining electrical infrastructure, preventing accidents caused by illegal wiring or poor installation practices, and supporting sustainable energy initiatives such as solar integration. Furthermore, it analyzes the current regulatory framework governing electrical work in Bangladesh Dhaka and proposes recommendations for enhancing vocational training to meet international safety standards.</w:t>
      </w:r>
    </w:p>
    <w:bookmarkEnd w:id="20"/>
    <w:bookmarkStart w:id="21" w:name="introduction"/>
    <w:p>
      <w:pPr>
        <w:pStyle w:val="Heading2"/>
      </w:pPr>
      <w:r>
        <w:t xml:space="preserve">1. Introduction</w:t>
      </w:r>
    </w:p>
    <w:p>
      <w:pPr>
        <w:pStyle w:val="FirstParagraph"/>
      </w:pPr>
      <w:r>
        <w:t xml:space="preserve">Bangladesh has experienced significant economic growth over the past two decades, with Dhaka serving as its primary engine of development. However, this rapid urban expansion has placed immense strain on existing electrical infrastructure. In this context, the profession of an electrician is not merely a trade but a critical component of public safety and industrial reliability. An electrician is responsible for installing, maintaining, and repairing electrical equipment in buildings and power distribution systems within Bangladesh Dhaka.</w:t>
      </w:r>
    </w:p>
    <w:p>
      <w:pPr>
        <w:pStyle w:val="BodyText"/>
      </w:pPr>
      <w:r>
        <w:t xml:space="preserve">The demand for skilled labor in the electrical sector has surged due to the construction of high-rise buildings, industrial zones, and residential complexes across Bangladesh Dhaka. Despite this growth, there remains a gap between formalized professional standards and the reality of informal electrical work. This paper aims to highlight the importance of certified electricians in mitigating risks associated with electrical faults, which are a leading cause of fires in densely populated urban areas.</w:t>
      </w:r>
    </w:p>
    <w:bookmarkEnd w:id="21"/>
    <w:bookmarkStart w:id="22" w:name="Xc706131b13be6817da0e4e964b9d2cd706183e3"/>
    <w:p>
      <w:pPr>
        <w:pStyle w:val="Heading2"/>
      </w:pPr>
      <w:r>
        <w:t xml:space="preserve">2. The Landscape of Electrical Infrastructure in Bangladesh Dhaka</w:t>
      </w:r>
    </w:p>
    <w:p>
      <w:pPr>
        <w:pStyle w:val="FirstParagraph"/>
      </w:pPr>
      <w:r>
        <w:t xml:space="preserve">Dhaka’s power grid is managed primarily by the Bangladesh Power Development Board (BPDB) and various distribution companies. However, the "last mile" connectivity—the wiring within individual buildings and neighborhoods—often falls into the hands of unregistered or poorly trained workers. In many parts of Bangladesh Dhaka, it is common to encounter haphazard wiring in older structures, posing severe risks of short circuits and electrical fires.</w:t>
      </w:r>
    </w:p>
    <w:p>
      <w:pPr>
        <w:pStyle w:val="BodyText"/>
      </w:pPr>
      <w:r>
        <w:t xml:space="preserve">The density of buildings in central Dhaka exacerbates these issues. Narrow streets limit access for maintenance vehicles, making preventive maintenance difficult. Consequently, the role of an electrician extends beyond technical competence to include logistical problem-solving and adherence to strict safety protocols. Without proper oversight by qualified electricians, the reliability of power supply in Bangladesh Dhaka remains compromised.</w:t>
      </w:r>
    </w:p>
    <w:bookmarkEnd w:id="22"/>
    <w:bookmarkStart w:id="23" w:name="safety-concerns-and-regulatory-framework"/>
    <w:p>
      <w:pPr>
        <w:pStyle w:val="Heading2"/>
      </w:pPr>
      <w:r>
        <w:t xml:space="preserve">3. Safety Concerns and Regulatory Framework</w:t>
      </w:r>
    </w:p>
    <w:p>
      <w:pPr>
        <w:pStyle w:val="FirstParagraph"/>
      </w:pPr>
      <w:r>
        <w:t xml:space="preserve">Elections accidents remain a significant public safety concern in Bangladesh Dhaka. According to recent reports from fire service authorities, a substantial percentage of urban fires originate from electrical faults due to overloaded circuits, poor insulation, or substandard materials. The National Building Code of Bangladesh mandates specific standards for electrical installations; however enforcement remains challenging.</w:t>
      </w:r>
    </w:p>
    <w:p>
      <w:pPr>
        <w:pStyle w:val="BodyText"/>
      </w:pPr>
      <w:r>
        <w:t xml:space="preserve">To address this, the Bangladesh Standards and Testing Institution (BSTI) has introduced stricter regulations for electrical appliances and wiring components. Furthermore, professional electricians are expected to adhere to codes set by the Bangladesh Energy Regulatory Commission (BERC). Despite these frameworks, a large segment of the workforce in Bangladesh Dhaka operates without formal certification. This lack of regulation undermines safety standards and increases vulnerability among residents.</w:t>
      </w:r>
    </w:p>
    <w:bookmarkEnd w:id="23"/>
    <w:bookmarkStart w:id="24" w:name="X092d4aafc44b8c5dac764b5d5254e07c8b6fca2"/>
    <w:p>
      <w:pPr>
        <w:pStyle w:val="Heading2"/>
      </w:pPr>
      <w:r>
        <w:t xml:space="preserve">4. The Professionalization of the Electrician Trade</w:t>
      </w:r>
    </w:p>
    <w:p>
      <w:pPr>
        <w:pStyle w:val="FirstParagraph"/>
      </w:pPr>
      <w:r>
        <w:t xml:space="preserve">A key finding of this research is the need for professionalizing the trade of an electrician in Bangladesh Dhaka. Vocational training centers, such as those overseen by the Technical Education and Skills Development Authority (TESDA), play a pivotal role in bridging this gap. Certification programs that emphasize safety, code compliance, and modern electrical technologies can elevate the status of electricians from informal laborers to skilled professionals.</w:t>
      </w:r>
    </w:p>
    <w:p>
      <w:pPr>
        <w:pStyle w:val="BodyText"/>
      </w:pPr>
      <w:r>
        <w:t xml:space="preserve">In cities across Bangladesh Dhaka, there is a growing market demand for certified electricians who can provide warranties and comply with legal requirements for commercial buildings. Developers in high-end residential projects now prefer hiring licensed electricians to ensure insurance coverage and regulatory compliance. This shift indicates a positive trend toward valuing expertise over cost-cutting measures.</w:t>
      </w:r>
    </w:p>
    <w:bookmarkEnd w:id="24"/>
    <w:bookmarkStart w:id="25" w:name="Xe76b1d6b7772e4b88d54c7d7d75ce1686dcf269"/>
    <w:p>
      <w:pPr>
        <w:pStyle w:val="Heading2"/>
      </w:pPr>
      <w:r>
        <w:t xml:space="preserve">5. Technological Advancements and Green Energy</w:t>
      </w:r>
    </w:p>
    <w:p>
      <w:pPr>
        <w:pStyle w:val="FirstParagraph"/>
      </w:pPr>
      <w:r>
        <w:t xml:space="preserve">The integration of renewable energy sources is reshaping the responsibilities of an electrician in Bangladesh Dhaka. With frequent load-shedding and high electricity costs, many households and businesses are adopting solar power systems. Electricians must now possess knowledge in photovoltaic installation, battery storage systems, and grid-tie inverters.</w:t>
      </w:r>
    </w:p>
    <w:p>
      <w:pPr>
        <w:pStyle w:val="BodyText"/>
      </w:pPr>
      <w:r>
        <w:t xml:space="preserve">This transition requires continuous upskilling. Traditional electricians trained only in AC/DC distribution may lack the expertise to handle DC microgrids common in off-grid solar setups prevalent in peri-urban areas of Bangladesh Dhaka. Government initiatives promoting green energy thus present an opportunity for electricians to expand their skill sets and contribute to national sustainability goals.</w:t>
      </w:r>
    </w:p>
    <w:bookmarkEnd w:id="25"/>
    <w:bookmarkStart w:id="26" w:name="Xda1b6e761a50f240ba2e2249ca742f325d95aec"/>
    <w:p>
      <w:pPr>
        <w:pStyle w:val="Heading2"/>
      </w:pPr>
      <w:r>
        <w:t xml:space="preserve">6. Economic Impact and Employment Opportunities</w:t>
      </w:r>
    </w:p>
    <w:p>
      <w:pPr>
        <w:pStyle w:val="FirstParagraph"/>
      </w:pPr>
      <w:r>
        <w:t xml:space="preserve">The electrical sector provides significant employment opportunities in Bangladesh Dhaka. As the city expands, so does the need for new installations, repairs, and maintenance services. A robust workforce of competent electricians supports local economies by ensuring that businesses operate without power interruptions.</w:t>
      </w:r>
    </w:p>
    <w:p>
      <w:pPr>
        <w:pStyle w:val="BodyText"/>
      </w:pPr>
      <w:r>
        <w:t xml:space="preserve">Moreover, formalizing this sector can improve labor conditions for workers. Currently many electricians in Bangladesh Dhaka work informally without social security benefits or fair wages. Establishing professional guilds or unions can advocate for better working conditions and standardize pricing structures, benefiting both service providers and clients.</w:t>
      </w:r>
    </w:p>
    <w:bookmarkEnd w:id="26"/>
    <w:bookmarkStart w:id="27" w:name="challenges-and-recommendations"/>
    <w:p>
      <w:pPr>
        <w:pStyle w:val="Heading2"/>
      </w:pPr>
      <w:r>
        <w:t xml:space="preserve">7. Challenges and Recommendations</w:t>
      </w:r>
    </w:p>
    <w:p>
      <w:pPr>
        <w:pStyle w:val="FirstParagraph"/>
      </w:pPr>
      <w:r>
        <w:rPr>
          <w:bCs/>
          <w:b/>
        </w:rPr>
        <w:t xml:space="preserve">Awareness Campaigns:</w:t>
      </w:r>
      <w:r>
        <w:t xml:space="preserve"> </w:t>
      </w:r>
      <w:r>
        <w:t xml:space="preserve">Public awareness programs are needed to educate citizens in Bangladesh Dhaka about the dangers of hiring uncertified electricians. Consumers must understand that lower upfront costs often lead to higher long-term risks.</w:t>
      </w:r>
    </w:p>
    <w:p>
      <w:pPr>
        <w:pStyle w:val="BodyText"/>
      </w:pPr>
      <w:r>
        <w:rPr>
          <w:bCs/>
          <w:b/>
        </w:rPr>
        <w:t xml:space="preserve">Strict Enforcement:</w:t>
      </w:r>
      <w:r>
        <w:t xml:space="preserve"> </w:t>
      </w:r>
      <w:r>
        <w:t xml:space="preserve">Local government bodies and utility companies in Bangladesh Dhaka should enforce stricter penalties for illegal electrical work. Mandatory inspections by certified electricians before issuing occupancy certificates for new buildings would significantly enhance safety.</w:t>
      </w:r>
    </w:p>
    <w:p>
      <w:pPr>
        <w:pStyle w:val="BodyText"/>
      </w:pPr>
      <w:r>
        <w:rPr>
          <w:bCs/>
          <w:b/>
        </w:rPr>
        <w:t xml:space="preserve">Vocational Training Expansion:</w:t>
      </w:r>
      <w:r>
        <w:t xml:space="preserve"> </w:t>
      </w:r>
      <w:r>
        <w:t xml:space="preserve">More training institutes should be established to cater to the growing demand for skilled electricians. Curricula should include modern topics such as smart home technology, energy auditing, and solar installation.</w:t>
      </w:r>
    </w:p>
    <w:bookmarkEnd w:id="27"/>
    <w:bookmarkStart w:id="28" w:name="conclusion"/>
    <w:p>
      <w:pPr>
        <w:pStyle w:val="Heading2"/>
      </w:pPr>
      <w:r>
        <w:t xml:space="preserve">8. Conclusion</w:t>
      </w:r>
    </w:p>
    <w:p>
      <w:pPr>
        <w:pStyle w:val="FirstParagraph"/>
      </w:pPr>
      <w:r>
        <w:t xml:space="preserve">In conclusion, the electrician plays an indispensable role in the functioning and safety of Bangladesh Dhaka’s urban infrastructure. As one of the fastest-growing cities globally, Dhaka requires a reliable and skilled electrical workforce to support its residential, commercial, and industrial needs. Addressing current challenges related to regulation enforcement, vocational training is essential for improving safety standards.</w:t>
      </w:r>
    </w:p>
    <w:p>
      <w:pPr>
        <w:pStyle w:val="BodyText"/>
      </w:pPr>
      <w:r>
        <w:t xml:space="preserve">By professionalizing the trade of an electrician in Bangladesh Dhaka through education certification and technological adaptation the city can mitigate fire hazards improve energy efficiency and foster sustainable development. Future research should focus on monitoring the impact of regulatory changes on accident rates and exploring innovative financing models for residential solar electrification led by qualified professionals.</w:t>
      </w:r>
    </w:p>
    <w:p>
      <w:r>
        <w:pict>
          <v:rect style="width:0;height:1.5pt" o:hralign="center" o:hrstd="t" o:hr="t"/>
        </w:pict>
      </w:r>
    </w:p>
    <w:bookmarkEnd w:id="28"/>
    <w:bookmarkStart w:id="29" w:name="references"/>
    <w:p>
      <w:pPr>
        <w:pStyle w:val="Heading2"/>
      </w:pPr>
      <w:r>
        <w:t xml:space="preserve">References</w:t>
      </w:r>
    </w:p>
    <w:p>
      <w:pPr>
        <w:numPr>
          <w:ilvl w:val="0"/>
          <w:numId w:val="1001"/>
        </w:numPr>
        <w:pStyle w:val="Compact"/>
      </w:pPr>
      <w:r>
        <w:t xml:space="preserve">Bangladesh Power Development Board. (2023). Annual Report on Power Distribution Challenges in Dhaka.</w:t>
      </w:r>
    </w:p>
    <w:p>
      <w:pPr>
        <w:numPr>
          <w:ilvl w:val="0"/>
          <w:numId w:val="1001"/>
        </w:numPr>
        <w:pStyle w:val="Compact"/>
      </w:pPr>
      <w:r>
        <w:t xml:space="preserve">National Building Code of Bangladesh. (2018). Section 4: Electrical Installations and Safety Standards.</w:t>
      </w:r>
    </w:p>
    <w:p>
      <w:pPr>
        <w:numPr>
          <w:ilvl w:val="0"/>
          <w:numId w:val="1001"/>
        </w:numPr>
        <w:pStyle w:val="Compact"/>
      </w:pPr>
      <w:r>
        <w:t xml:space="preserve">Department of Fire Services and Civil Defence, Bangladesh. (2022). Statistical Analysis of Urban Fires in Dhaka City Corporation Areas.</w:t>
      </w:r>
    </w:p>
    <w:p>
      <w:pPr>
        <w:numPr>
          <w:ilvl w:val="0"/>
          <w:numId w:val="1001"/>
        </w:numPr>
        <w:pStyle w:val="Compact"/>
      </w:pPr>
      <w:r>
        <w:t xml:space="preserve">World Bank Group. (2021). Energy Sector Review: Access and Reliability in Urban Bangladesh.</w:t>
      </w:r>
    </w:p>
    <w:p>
      <w:pPr>
        <w:numPr>
          <w:ilvl w:val="0"/>
          <w:numId w:val="1001"/>
        </w:numPr>
        <w:pStyle w:val="Compact"/>
      </w:pPr>
      <w:r>
        <w:t xml:space="preserve">Tesla Energy &amp; Solar Institute of Bangladesh. (2023). Guidelines for Photovoltaic System Installation by Certified Electricians.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Electricians in the Modern Infrastructure of Bangladesh Dhaka</dc:title>
  <dc:creator/>
  <dc:language>en</dc:language>
  <cp:keywords/>
  <dcterms:created xsi:type="dcterms:W3CDTF">2026-07-29T19:52:16Z</dcterms:created>
  <dcterms:modified xsi:type="dcterms:W3CDTF">2026-07-29T19:52:16Z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