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Electrician</w:t>
      </w:r>
      <w:r>
        <w:t xml:space="preserve"> </w:t>
      </w:r>
      <w:r>
        <w:t xml:space="preserve">in</w:t>
      </w:r>
      <w:r>
        <w:t xml:space="preserve"> </w:t>
      </w:r>
      <w:r>
        <w:t xml:space="preserve">Belgium</w:t>
      </w:r>
      <w:r>
        <w:t xml:space="preserve"> </w:t>
      </w:r>
      <w:r>
        <w:t xml:space="preserve">Brussels:</w:t>
      </w:r>
      <w:r>
        <w:t xml:space="preserve"> </w:t>
      </w:r>
      <w:r>
        <w:t xml:space="preserve">Regulatory</w:t>
      </w:r>
      <w:r>
        <w:t xml:space="preserve"> </w:t>
      </w:r>
      <w:r>
        <w:t xml:space="preserve">Frameworks,</w:t>
      </w:r>
      <w:r>
        <w:t xml:space="preserve"> </w:t>
      </w:r>
      <w:r>
        <w:t xml:space="preserve">Technical</w:t>
      </w:r>
      <w:r>
        <w:t xml:space="preserve"> </w:t>
      </w:r>
      <w:r>
        <w:t xml:space="preserve">Challenges,</w:t>
      </w:r>
      <w:r>
        <w:t xml:space="preserve"> </w:t>
      </w:r>
      <w:r>
        <w:t xml:space="preserve">and</w:t>
      </w:r>
      <w:r>
        <w:t xml:space="preserve"> </w:t>
      </w:r>
      <w:r>
        <w:t xml:space="preserve">Future</w:t>
      </w:r>
      <w:r>
        <w:t xml:space="preserve"> </w:t>
      </w:r>
      <w:r>
        <w:t xml:space="preserve">Trends</w:t>
      </w:r>
    </w:p>
    <w:bookmarkStart w:id="27" w:name="X65b500cc71d279acfbbed8b45be648109ca3bf8"/>
    <w:p>
      <w:pPr>
        <w:pStyle w:val="Heading1"/>
      </w:pPr>
      <w:r>
        <w:t xml:space="preserve">The Modern Electrician in Belgium Brussels: Regulatory Frameworks, Technical Challenges, and Future Trends</w:t>
      </w:r>
    </w:p>
    <w:p>
      <w:pPr>
        <w:pStyle w:val="FirstParagraph"/>
      </w:pPr>
      <w:r>
        <w:rPr>
          <w:bCs/>
          <w:b/>
        </w:rPr>
        <w:t xml:space="preserve">Abstract</w:t>
      </w:r>
      <w:r>
        <w:br/>
      </w:r>
      <w:r>
        <w:br/>
      </w:r>
      <w:r>
        <w:t xml:space="preserve">This research paper examines the evolving role of the electrician within the unique context of Belgium Brussels. As a capital city with dense urban infrastructure, significant historical building stock, and strict European Union compliance standards, Brussels presents distinct challenges for electrical professionals. The document explores the regulatory landscape governed by V16/2001 and IRIS regulations, analyzes technical issues related to aging infrastructure versus renewable integration, and discusses the future trajectory of smart grid adoption in the region.</w:t>
      </w:r>
    </w:p>
    <w:bookmarkStart w:id="20" w:name="introduction"/>
    <w:p>
      <w:pPr>
        <w:pStyle w:val="Heading2"/>
      </w:pPr>
      <w:r>
        <w:t xml:space="preserve">Introduction</w:t>
      </w:r>
    </w:p>
    <w:p>
      <w:pPr>
        <w:pStyle w:val="FirstParagraph"/>
      </w:pPr>
      <w:r>
        <w:t xml:space="preserve">The profession of an electrician is undergoing a profound transformation globally, driven by decarbonization goals and digitalization. However, this transformation is particularly acute in Belgium Brussels, a city characterized by its dual nature as both a historic European hub and a rapidly modernizing metropolitan area. For the professional electrician operating in this jurisdiction, the scope of work extends far beyond simple wiring installation. It requires an intricate understanding of local building codes, environmental sustainability mandates, and complex energy management systems.</w:t>
      </w:r>
    </w:p>
    <w:p>
      <w:pPr>
        <w:pStyle w:val="BodyText"/>
      </w:pPr>
      <w:r>
        <w:t xml:space="preserve">Brussels serves as the de facto capital of the European Union, hosting numerous international institutions that demand high-security and high-reliability electrical standards. Simultaneously, the region faces pressure to meet stringent climate agreements set by both national Belgian laws and EU directives. Consequently, the electrician in Belgium Brussels is no longer just a technician but a critical consultant in energy transition efforts. This paper aims to dissect these multifaceted responsibilities.</w:t>
      </w:r>
    </w:p>
    <w:bookmarkEnd w:id="20"/>
    <w:bookmarkStart w:id="21" w:name="X0283ae78bac49a24cc09fe4227fb23156ec6e9a"/>
    <w:p>
      <w:pPr>
        <w:pStyle w:val="Heading2"/>
      </w:pPr>
      <w:r>
        <w:t xml:space="preserve">The Regulatory Landscape: V16/2001 and Safety Standards</w:t>
      </w:r>
    </w:p>
    <w:p>
      <w:pPr>
        <w:pStyle w:val="FirstParagraph"/>
      </w:pPr>
      <w:r>
        <w:t xml:space="preserve">To practice legally and safely as an electrician in Belgium, one must navigate a rigorous regulatory framework. The cornerstone of electrical safety regulations in the country is the "Practical Guide to Low Voltage Installations," commonly referred to as</w:t>
      </w:r>
      <w:r>
        <w:t xml:space="preserve"> </w:t>
      </w:r>
      <w:r>
        <w:rPr>
          <w:bCs/>
          <w:b/>
        </w:rPr>
        <w:t xml:space="preserve">V16/2001</w:t>
      </w:r>
      <w:r>
        <w:t xml:space="preserve">. This document is not merely a suggestion but a mandatory standard for all new installations and significant modifications in Brussels.</w:t>
      </w:r>
    </w:p>
    <w:p>
      <w:pPr>
        <w:pStyle w:val="BodyText"/>
      </w:pPr>
      <w:r>
        <w:t xml:space="preserve">The role of the electrician here involves ensuring strict adherence to these guidelines. The V16/2001 guide details requirements for cable sizing, protection against indirect contact (earthing systems), and separation distances. In Brussels, where space is often at a premium in older buildings like those found in the Saint-Gilles or Ixelles communes, adhering to these spacing and safety requirements can be technically challenging.</w:t>
      </w:r>
    </w:p>
    <w:p>
      <w:pPr>
        <w:pStyle w:val="BodyText"/>
      </w:pPr>
      <w:r>
        <w:t xml:space="preserve">Furthermore, electricians must ensure compliance with the "Prescriptie voor de beveiliging van elektrische installaties" (PBE). This regulation emphasizes preventive measures against fire hazards caused by electrical faults. For the electrician in Belgium Brussels, this means a heavy emphasis on Residual Current Devices (RCDs) and proper insulation monitoring. Failure to comply can result in severe legal liabilities and insurance invalidations, making professional certification and continuous education vital for practitioners.</w:t>
      </w:r>
    </w:p>
    <w:bookmarkEnd w:id="21"/>
    <w:bookmarkStart w:id="22" w:name="X329db8dc0aee6f81f79764df2431974aca7ce64"/>
    <w:p>
      <w:pPr>
        <w:pStyle w:val="Heading2"/>
      </w:pPr>
      <w:r>
        <w:t xml:space="preserve">Technical Challenges: Heritage vs. Modernity</w:t>
      </w:r>
    </w:p>
    <w:p>
      <w:pPr>
        <w:pStyle w:val="FirstParagraph"/>
      </w:pPr>
      <w:r>
        <w:t xml:space="preserve">The physical environment of Brussels presents a unique dichotomy that complicates the work of the electrician. The city boasts a vast inventory of buildings constructed in the 19th and early 20th centuries, many with original wiring systems that are decades obsolete. These structures often lack adequate grounding, have insufficient capacity for modern electrical loads (such as EV chargers or heat pumps), and utilize outdated materials like aluminum wiring or cloth-insulated cables.</w:t>
      </w:r>
    </w:p>
    <w:p>
      <w:pPr>
        <w:pStyle w:val="BodyText"/>
      </w:pPr>
      <w:r>
        <w:t xml:space="preserve">Retrofitting these heritage sites requires specialized skills. An electrician working in this sector must possess the ability to upgrade infrastructure without compromising the architectural integrity of historic buildings. This often involves using surface-mounted conduits that are aesthetically pleasing or drilling through solid brick and stone with minimal vibration damage. The cost and labor intensity of such projects are significantly higher than in modern new-build developments.</w:t>
      </w:r>
    </w:p>
    <w:p>
      <w:pPr>
        <w:pStyle w:val="BodyText"/>
      </w:pPr>
      <w:r>
        <w:t xml:space="preserve">In contrast, Brussels is also witnessing a boom in sustainable construction. New residential complexes and commercial offices are being built to meet Passivhaus or BREEAM standards. Here, the electrician’s role shifts towards integrating solar photovoltaic systems, battery storage solutions, and advanced lighting control systems. The challenge lies in balancing energy efficiency with comfort, ensuring that smart home technologies are interoperable and user-friendly.</w:t>
      </w:r>
    </w:p>
    <w:bookmarkEnd w:id="22"/>
    <w:bookmarkStart w:id="23" w:name="energy-transition-and-green-technologies"/>
    <w:p>
      <w:pPr>
        <w:pStyle w:val="Heading2"/>
      </w:pPr>
      <w:r>
        <w:t xml:space="preserve">Energy Transition and Green Technologies</w:t>
      </w:r>
    </w:p>
    <w:p>
      <w:pPr>
        <w:pStyle w:val="FirstParagraph"/>
      </w:pPr>
      <w:r>
        <w:t xml:space="preserve">A critical aspect of the modern electrician’s profile in Belgium Brussels is the integration of renewable energy sources. The regional government has set ambitious goals to reduce carbon emissions, incentivizing homeowners and businesses to adopt green technologies. Electricians are now expected to be proficient in installing heat pumps, which replace traditional gas boilers, and solar panel arrays.</w:t>
      </w:r>
    </w:p>
    <w:p>
      <w:pPr>
        <w:pStyle w:val="BodyText"/>
      </w:pPr>
      <w:r>
        <w:t xml:space="preserve">This transition requires a shift from purely electrical knowledge to hybrid expertise involving thermal dynamics and system integration. For instance, connecting a heat pump requires precise calculation of the electrical load to prevent circuit overloads in older panels. Moreover, the rise of electric mobility means that many electricians in Brussels are now certified to install Electric Vehicle (EV) charging stations for both private residences and public infrastructure.</w:t>
      </w:r>
    </w:p>
    <w:p>
      <w:pPr>
        <w:pStyle w:val="BodyText"/>
      </w:pPr>
      <w:r>
        <w:t xml:space="preserve">Additionally, there is a growing demand for "smart grid" readiness. As energy production becomes decentralized—with individual households generating their own solar power—the grid becomes more complex. Electricians must ensure that installations can handle bidirectional energy flow, where excess energy is fed back into the main grid via net metering systems regulated by BRUGEL (the Brussels Regional Energy Regulatory Authority).</w:t>
      </w:r>
    </w:p>
    <w:bookmarkEnd w:id="23"/>
    <w:bookmarkStart w:id="24" w:name="X3d4a8cedea0a14f086f19dd8d13c6ad4daf5abc"/>
    <w:p>
      <w:pPr>
        <w:pStyle w:val="Heading2"/>
      </w:pPr>
      <w:r>
        <w:t xml:space="preserve">Future Trends: Digitalization and Security</w:t>
      </w:r>
    </w:p>
    <w:p>
      <w:pPr>
        <w:pStyle w:val="FirstParagraph"/>
      </w:pPr>
      <w:r>
        <w:t xml:space="preserve">Looking forward, the profession in Belgium Brussels will be increasingly defined by digitalization. The concept of the "Internet of Things" (IoT) is penetrating residential and commercial spaces, requiring electricians to understand data networks alongside power distribution. Low-voltage wiring for security systems, fire alarms, and home automation hubs is becoming as important as high-voltage supply lines.</w:t>
      </w:r>
    </w:p>
    <w:p>
      <w:pPr>
        <w:pStyle w:val="BodyText"/>
      </w:pPr>
      <w:r>
        <w:t xml:space="preserve">Security is another paramount concern. Given Brussels' status as a political capital with a heightened security profile, many institutional buildings require specialized electrical protection systems. Electricians working on these projects must adhere to higher security clearances and utilize encrypted communication protocols for building management systems (BMS).</w:t>
      </w:r>
    </w:p>
    <w:p>
      <w:pPr>
        <w:pStyle w:val="BodyText"/>
      </w:pPr>
      <w:r>
        <w:t xml:space="preserve">Furthermore, the push towards energy neutrality means that electricians will need to master predictive maintenance using digital tools. Sensors installed within electrical panels can monitor temperature fluctuations and load imbalances in real-time, allowing for proactive repairs before failures occur. This data-driven approach enhances reliability and extends the lifespan of electrical infrastructure.</w:t>
      </w:r>
    </w:p>
    <w:bookmarkEnd w:id="24"/>
    <w:bookmarkStart w:id="25" w:name="conclusion"/>
    <w:p>
      <w:pPr>
        <w:pStyle w:val="Heading2"/>
      </w:pPr>
      <w:r>
        <w:t xml:space="preserve">Conclusion</w:t>
      </w:r>
    </w:p>
    <w:p>
      <w:pPr>
        <w:pStyle w:val="FirstParagraph"/>
      </w:pPr>
      <w:r>
        <w:t xml:space="preserve">In conclusion, the electrician in Belgium Brussels plays a pivotal role in the city's technological and environmental evolution. The profession has expanded from traditional installation work to encompass complex regulatory compliance, heritage conservation challenges, and cutting-edge green technology integration. Mastery of V16/2001 standards is non-negotiable for legal operation, while adaptability to renewable energy systems is essential for professional relevance.</w:t>
      </w:r>
    </w:p>
    <w:p>
      <w:pPr>
        <w:pStyle w:val="BodyText"/>
      </w:pPr>
      <w:r>
        <w:t xml:space="preserve">As Brussels continues to develop into a smart city focused on sustainability and security, the electrician will remain a key stakeholder in this transformation. Continuous training, adaptation to new technologies, and strict adherence to safety protocols will define the success of electrical professionals in this dynamic urban environment. The future of the trade in Brussels lies not just in connecting wires, but in connecting people to sustainable, secure, and efficient energy solutions.</w:t>
      </w:r>
    </w:p>
    <w:bookmarkEnd w:id="25"/>
    <w:bookmarkStart w:id="26" w:name="references"/>
    <w:p>
      <w:pPr>
        <w:pStyle w:val="Heading2"/>
      </w:pPr>
      <w:r>
        <w:t xml:space="preserve">References</w:t>
      </w:r>
    </w:p>
    <w:p>
      <w:pPr>
        <w:numPr>
          <w:ilvl w:val="0"/>
          <w:numId w:val="1001"/>
        </w:numPr>
        <w:pStyle w:val="Compact"/>
      </w:pPr>
      <w:r>
        <w:t xml:space="preserve">RWSI (Régie du Logement). (2018). *Guide pour l'installation électrique dans les logements sociaux*. Brussels: Régie du Logement.</w:t>
      </w:r>
    </w:p>
    <w:p>
      <w:pPr>
        <w:numPr>
          <w:ilvl w:val="0"/>
          <w:numId w:val="1001"/>
        </w:numPr>
        <w:pStyle w:val="Compact"/>
      </w:pPr>
      <w:r>
        <w:t xml:space="preserve">Belgian Institute for Postal Services and Telecommunications. (2020). *Regulations regarding low voltage installations*. Brussels: IBPT.</w:t>
      </w:r>
    </w:p>
    <w:p>
      <w:pPr>
        <w:numPr>
          <w:ilvl w:val="0"/>
          <w:numId w:val="1001"/>
        </w:numPr>
        <w:pStyle w:val="Compact"/>
      </w:pPr>
      <w:r>
        <w:t xml:space="preserve">V16/2001. (2016). *Practical Guide to Low Voltage Installations*. Brussels: VITO.</w:t>
      </w:r>
    </w:p>
    <w:p>
      <w:pPr>
        <w:numPr>
          <w:ilvl w:val="0"/>
          <w:numId w:val="1001"/>
        </w:numPr>
        <w:pStyle w:val="Compact"/>
      </w:pPr>
      <w:r>
        <w:t xml:space="preserve">Elena, G. (2021). "The Impact of Urban Density on Electrical Infrastructure in European Capitals." *Journal of Sustainable Cities*, 45, 112-130.</w:t>
      </w:r>
    </w:p>
    <w:p>
      <w:pPr>
        <w:numPr>
          <w:ilvl w:val="0"/>
          <w:numId w:val="1001"/>
        </w:numPr>
        <w:pStyle w:val="Compact"/>
      </w:pPr>
      <w:r>
        <w:t xml:space="preserve">Brussels Environment. (2023). *Renewable Energy Strategy for the Brussels-Capital Region*. Brussels: Government of the Brussels-Capital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Electrician in Belgium Brussels: Regulatory Frameworks, Technical Challenges, and Future Trends</dc:title>
  <dc:creator/>
  <dc:language>en</dc:language>
  <cp:keywords/>
  <dcterms:created xsi:type="dcterms:W3CDTF">2026-07-29T12:45:24Z</dcterms:created>
  <dcterms:modified xsi:type="dcterms:W3CDTF">2026-07-29T12:45:24Z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