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Electrical</w:t>
      </w:r>
      <w:r>
        <w:t xml:space="preserve"> </w:t>
      </w:r>
      <w:r>
        <w:t xml:space="preserve">Profession</w:t>
      </w:r>
      <w:r>
        <w:t xml:space="preserve"> </w:t>
      </w:r>
      <w:r>
        <w:t xml:space="preserve">in</w:t>
      </w:r>
      <w:r>
        <w:t xml:space="preserve"> </w:t>
      </w:r>
      <w:r>
        <w:t xml:space="preserve">Colombia,</w:t>
      </w:r>
      <w:r>
        <w:t xml:space="preserve"> </w:t>
      </w:r>
      <w:r>
        <w:t xml:space="preserve">Bogotá</w:t>
      </w:r>
    </w:p>
    <w:bookmarkStart w:id="34" w:name="X03aa6e78179902731024bb898cbd5014d4045d7"/>
    <w:p>
      <w:pPr>
        <w:pStyle w:val="Heading1"/>
      </w:pPr>
      <w:r>
        <w:t xml:space="preserve">The Evolution, Challenges, and Regulatory Framework of the Electrical Profession in Colombia, Bogotá</w:t>
      </w:r>
    </w:p>
    <w:p>
      <w:pPr>
        <w:pStyle w:val="FirstParagraph"/>
      </w:pPr>
      <w:r>
        <w:rPr>
          <w:bCs/>
          <w:b/>
        </w:rPr>
        <w:t xml:space="preserve">Abstract:</w:t>
      </w:r>
    </w:p>
    <w:p>
      <w:pPr>
        <w:pStyle w:val="BodyText"/>
      </w:pPr>
      <w:r>
        <w:t xml:space="preserve">This research paper examines the current state of the electrician profession within the specific context of Colombia, with a focused analysis on its capital city, Bogotá. As urbanization accelerates and infrastructure demands grow, the role of certified electrical professionals becomes critical for public safety and economic stability. This document explores historical developments, regulatory frameworks established by entities such as CREG (Comisión de Regulación de Energía y Gas) and RETIE (Reglamento Técnico de Instalaciones Eléctricas), common challenges faced by practitioners in Bogotá, including informal labor markets and skill gaps, and future trends driven by renewable energy integration. The findings suggest that while the profession is vital to Bogotá’s development, significant improvements in formalization, safety training, and technological adaptation are necessary.</w:t>
      </w:r>
    </w:p>
    <w:bookmarkStart w:id="20" w:name="introduction"/>
    <w:p>
      <w:pPr>
        <w:pStyle w:val="Heading2"/>
      </w:pPr>
      <w:r>
        <w:t xml:space="preserve">1. Introduction</w:t>
      </w:r>
    </w:p>
    <w:p>
      <w:pPr>
        <w:pStyle w:val="FirstParagraph"/>
      </w:pPr>
      <w:r>
        <w:t xml:space="preserve">In the rapidly modernizing landscape of Latin America, infrastructure reliability is a cornerstone of economic growth. Within this context, the profession of electrician holds paramount importance as a guardian of public safety and energy efficiency. This paper focuses specifically on</w:t>
      </w:r>
      <w:r>
        <w:t xml:space="preserve"> </w:t>
      </w:r>
      <w:r>
        <w:rPr>
          <w:bCs/>
          <w:b/>
        </w:rPr>
        <w:t xml:space="preserve">Colombia Bogotá</w:t>
      </w:r>
      <w:r>
        <w:t xml:space="preserve">, a metropolis with over eight million inhabitants where the demand for electrical services is immense due to dense residential zones, expanding commercial districts, and heavy industrial activity. The transition from traditional manual practices to standardized, technology-driven solutions defines the current era for every electrician operating in this region.</w:t>
      </w:r>
    </w:p>
    <w:p>
      <w:pPr>
        <w:pStyle w:val="BodyText"/>
      </w:pPr>
      <w:r>
        <w:t xml:space="preserve">The relevance of studying the electrician profession in</w:t>
      </w:r>
      <w:r>
        <w:t xml:space="preserve"> </w:t>
      </w:r>
      <w:r>
        <w:rPr>
          <w:bCs/>
          <w:b/>
        </w:rPr>
        <w:t xml:space="preserve">Colombia Bogotá</w:t>
      </w:r>
      <w:r>
        <w:t xml:space="preserve"> </w:t>
      </w:r>
      <w:r>
        <w:t xml:space="preserve">cannot be overstated. Electrical accidents remain a significant cause of workplace injuries and household fatalities. Therefore, understanding the regulatory environment, educational pathways, and socio-economic factors influencing electricians is essential for policymakers, industry leaders, and academic researchers.</w:t>
      </w:r>
    </w:p>
    <w:bookmarkEnd w:id="20"/>
    <w:bookmarkStart w:id="22" w:name="Xa48c544d710b16543342d689626350c1374b49d"/>
    <w:p>
      <w:pPr>
        <w:pStyle w:val="Heading2"/>
      </w:pPr>
      <w:r>
        <w:t xml:space="preserve">2. Historical Context and Professional Evolution</w:t>
      </w:r>
    </w:p>
    <w:bookmarkStart w:id="21" w:name="X93ebe7a5e9e00b06ab75ffe1badc3091c059e09"/>
    <w:p>
      <w:pPr>
        <w:pStyle w:val="Heading3"/>
      </w:pPr>
      <w:r>
        <w:t xml:space="preserve">From Artisanal Work to Standardized Profession</w:t>
      </w:r>
    </w:p>
    <w:p>
      <w:pPr>
        <w:pStyle w:val="FirstParagraph"/>
      </w:pPr>
      <w:r>
        <w:t xml:space="preserve">Historically, electrical work in</w:t>
      </w:r>
      <w:r>
        <w:t xml:space="preserve"> </w:t>
      </w:r>
      <w:r>
        <w:rPr>
          <w:bCs/>
          <w:b/>
        </w:rPr>
        <w:t xml:space="preserve">Bogotá Colombia</w:t>
      </w:r>
      <w:r>
        <w:t xml:space="preserve">, like much of the world, was performed by artisans without formal certification. However, as the city expanded from its colonial core into modern suburbs such as Suba and Kennedy in the late 20th century, the complexity of electrical networks increased dramatically. The establishment of regulated standards marked a turning point.</w:t>
      </w:r>
    </w:p>
    <w:p>
      <w:pPr>
        <w:pStyle w:val="BodyText"/>
      </w:pPr>
      <w:r>
        <w:t xml:space="preserve">The adoption of international standards adapted to local conditions has been pivotal. In Colombia, this began with loose guidelines but evolved into strict technical regulations following high-profile electrical failures and safety incidents in major cities including</w:t>
      </w:r>
      <w:r>
        <w:t xml:space="preserve"> </w:t>
      </w:r>
      <w:r>
        <w:rPr>
          <w:bCs/>
          <w:b/>
        </w:rPr>
        <w:t xml:space="preserve">Bogotá</w:t>
      </w:r>
      <w:r>
        <w:t xml:space="preserve">. Today, the electrician is recognized not merely as a technician but as a regulated professional subject to specific legal obligations.</w:t>
      </w:r>
    </w:p>
    <w:bookmarkEnd w:id="21"/>
    <w:bookmarkEnd w:id="22"/>
    <w:bookmarkStart w:id="24" w:name="X0437eb20f1a75615a511ed97ed4a2c6ed12bdc4"/>
    <w:p>
      <w:pPr>
        <w:pStyle w:val="Heading2"/>
      </w:pPr>
      <w:r>
        <w:t xml:space="preserve">3. Regulatory Framework: RETIE and Professional Certification</w:t>
      </w:r>
    </w:p>
    <w:p>
      <w:pPr>
        <w:pStyle w:val="FirstParagraph"/>
      </w:pPr>
      <w:r>
        <w:t xml:space="preserve">The backbone of electrical safety in Colombia is the</w:t>
      </w:r>
      <w:r>
        <w:t xml:space="preserve"> </w:t>
      </w:r>
      <w:r>
        <w:rPr>
          <w:iCs/>
          <w:i/>
        </w:rPr>
        <w:t xml:space="preserve">Reglamento Técnico de Instalaciones Eléctricas</w:t>
      </w:r>
      <w:r>
        <w:t xml:space="preserve">, known widely by its acronym</w:t>
      </w:r>
      <w:r>
        <w:t xml:space="preserve"> </w:t>
      </w:r>
      <w:r>
        <w:rPr>
          <w:bCs/>
          <w:b/>
        </w:rPr>
        <w:t xml:space="preserve">RETIE</w:t>
      </w:r>
      <w:r>
        <w:t xml:space="preserve">. This regulation dictates how electrical installations must be designed, implemented, inspected, and maintained. For every electrician working in</w:t>
      </w:r>
      <w:r>
        <w:t xml:space="preserve"> </w:t>
      </w:r>
      <w:r>
        <w:rPr>
          <w:bCs/>
          <w:b/>
        </w:rPr>
        <w:t xml:space="preserve">Bogotá Colombia</w:t>
      </w:r>
      <w:r>
        <w:t xml:space="preserve">, compliance with RETIE is not optional; it is a legal requirement enforced by the Ministry of Commerce, Industry and Tourism.</w:t>
      </w:r>
    </w:p>
    <w:bookmarkStart w:id="23" w:name="key-regulatory-bodies"/>
    <w:p>
      <w:pPr>
        <w:pStyle w:val="Heading3"/>
      </w:pPr>
      <w:r>
        <w:t xml:space="preserve">Key Regulatory Bodies</w:t>
      </w:r>
    </w:p>
    <w:p>
      <w:pPr>
        <w:pStyle w:val="FirstParagraph"/>
      </w:pPr>
      <w:r>
        <w:rPr>
          <w:bCs/>
          <w:b/>
        </w:rPr>
        <w:t xml:space="preserve">a) RETIE Compliance:</w:t>
      </w:r>
    </w:p>
    <w:p>
      <w:pPr>
        <w:pStyle w:val="BodyText"/>
      </w:pPr>
      <w:r>
        <w:t xml:space="preserve">This framework ensures that all electrical installations meet minimum safety standards to prevent fires, shocks, and equipment damage. Electricians must ensure grounding systems are adequate, circuit breakers are correctly sized, and wiring materials meet quality specifications.</w:t>
      </w:r>
    </w:p>
    <w:p>
      <w:pPr>
        <w:pStyle w:val="BodyText"/>
      </w:pPr>
      <w:r>
        <w:rPr>
          <w:bCs/>
          <w:b/>
        </w:rPr>
        <w:t xml:space="preserve">b) The Role of CREG (Comisión de Regulación de Energía y Gas):</w:t>
      </w:r>
    </w:p>
    <w:p>
      <w:pPr>
        <w:pStyle w:val="BodyText"/>
      </w:pPr>
      <w:r>
        <w:t xml:space="preserve">While RETIE handles installations, the CREG regulates the energy market. For electricians involved in industrial or large-scale commercial projects in</w:t>
      </w:r>
      <w:r>
        <w:t xml:space="preserve"> </w:t>
      </w:r>
      <w:r>
        <w:rPr>
          <w:bCs/>
          <w:b/>
        </w:rPr>
        <w:t xml:space="preserve">Bogotá Colombia</w:t>
      </w:r>
      <w:r>
        <w:t xml:space="preserve">, understanding regulatory nuances regarding billing structures, power quality standards, and grid connection procedures is vital.</w:t>
      </w:r>
    </w:p>
    <w:p>
      <w:pPr>
        <w:pStyle w:val="BodyText"/>
      </w:pPr>
      <w:r>
        <w:rPr>
          <w:bCs/>
          <w:b/>
        </w:rPr>
        <w:t xml:space="preserve">c) Professional Licensing:</w:t>
      </w:r>
    </w:p>
    <w:p>
      <w:pPr>
        <w:pStyle w:val="BodyText"/>
      </w:pPr>
      <w:r>
        <w:t xml:space="preserve">&gt;In</w:t>
      </w:r>
      <w:r>
        <w:t xml:space="preserve"> </w:t>
      </w:r>
      <w:r>
        <w:rPr>
          <w:bCs/>
          <w:b/>
        </w:rPr>
        <w:t xml:space="preserve">Bogotá</w:t>
      </w:r>
      <w:r>
        <w:t xml:space="preserve">, electricians are typically required to register with the corresponding professional chamber or departmental authority. While a national unified license has been debated for years, current practices often require proof of technical training and registration with local chambers of construction and engineering.</w:t>
      </w:r>
    </w:p>
    <w:bookmarkEnd w:id="23"/>
    <w:bookmarkEnd w:id="24"/>
    <w:bookmarkStart w:id="28" w:name="X92ca6fec8016524c0d2cd9da3f1a4d43b3ab0f3"/>
    <w:p>
      <w:pPr>
        <w:pStyle w:val="Heading2"/>
      </w:pPr>
      <w:r>
        <w:t xml:space="preserve">4. Challenges Facing Electricians in Bogotá Colombia</w:t>
      </w:r>
    </w:p>
    <w:bookmarkStart w:id="25" w:name="the-informal-labor-market"/>
    <w:p>
      <w:pPr>
        <w:pStyle w:val="Heading3"/>
      </w:pPr>
      <w:r>
        <w:t xml:space="preserve">The Informal Labor Market</w:t>
      </w:r>
    </w:p>
    <w:p>
      <w:pPr>
        <w:pStyle w:val="FirstParagraph"/>
      </w:pPr>
      <w:r>
        <w:t xml:space="preserve">A significant challenge in</w:t>
      </w:r>
      <w:r>
        <w:t xml:space="preserve"> </w:t>
      </w:r>
      <w:r>
        <w:rPr>
          <w:bCs/>
          <w:b/>
        </w:rPr>
        <w:t xml:space="preserve">Bogotá Colombia</w:t>
      </w:r>
      <w:r>
        <w:t xml:space="preserve"> </w:t>
      </w:r>
      <w:r>
        <w:t xml:space="preserve">is the prevalence of informal labor. Many homeowners and small businesses, seeking cost savings, hire "electricistas" who lack formal certification or insurance. This informal sector poses severe safety risks because these workers may not adhere to RETIE standards. The competition from unauthorized practitioners undermines professional electricians and compromises city-wide safety.</w:t>
      </w:r>
    </w:p>
    <w:bookmarkEnd w:id="25"/>
    <w:bookmarkStart w:id="26" w:name="skill-gaps-and-technological-adaptation"/>
    <w:p>
      <w:pPr>
        <w:pStyle w:val="Heading3"/>
      </w:pPr>
      <w:r>
        <w:t xml:space="preserve">Skill Gaps and Technological Adaptation</w:t>
      </w:r>
    </w:p>
    <w:p>
      <w:pPr>
        <w:pStyle w:val="FirstParagraph"/>
      </w:pPr>
      <w:r>
        <w:t xml:space="preserve">The modernization of</w:t>
      </w:r>
      <w:r>
        <w:t xml:space="preserve"> </w:t>
      </w:r>
      <w:r>
        <w:rPr>
          <w:bCs/>
          <w:b/>
        </w:rPr>
        <w:t xml:space="preserve">Bogotá Colombia’s</w:t>
      </w:r>
      <w:r>
        <w:t xml:space="preserve"> </w:t>
      </w:r>
      <w:r>
        <w:t xml:space="preserve">infrastructure involves smart grids, solar photovoltaic systems, and home automation technologies. However, traditional vocational training often lags behind these technological shifts. Many seasoned electricians in the capital lack the specialized knowledge required to install or maintain renewable energy systems or smart monitoring devices.</w:t>
      </w:r>
    </w:p>
    <w:bookmarkEnd w:id="26"/>
    <w:bookmarkStart w:id="27" w:name="safety-hazards-and-working-conditions"/>
    <w:p>
      <w:pPr>
        <w:pStyle w:val="Heading3"/>
      </w:pPr>
      <w:r>
        <w:t xml:space="preserve">Safety Hazards and Working Conditions</w:t>
      </w:r>
    </w:p>
    <w:p>
      <w:pPr>
        <w:pStyle w:val="FirstParagraph"/>
      </w:pPr>
      <w:r>
        <w:t xml:space="preserve">Ergonomic hazards, exposure to hazardous materials, and electrical shock risks remain high. In older neighborhoods of</w:t>
      </w:r>
      <w:r>
        <w:t xml:space="preserve"> </w:t>
      </w:r>
      <w:r>
        <w:rPr>
          <w:bCs/>
          <w:b/>
        </w:rPr>
        <w:t xml:space="preserve">Bogotá Colombia</w:t>
      </w:r>
      <w:r>
        <w:t xml:space="preserve">, such as La Candelaria or Usaquén, aging infrastructure presents unique challenges. Electricians must navigate outdated wiring systems that pose higher risks than modern installations.</w:t>
      </w:r>
    </w:p>
    <w:bookmarkEnd w:id="27"/>
    <w:bookmarkEnd w:id="28"/>
    <w:bookmarkStart w:id="31" w:name="economic-impact-and-future-trends"/>
    <w:p>
      <w:pPr>
        <w:pStyle w:val="Heading2"/>
      </w:pPr>
      <w:r>
        <w:t xml:space="preserve">5. Economic Impact and Future Trends</w:t>
      </w:r>
    </w:p>
    <w:bookmarkStart w:id="29" w:name="growth-in-renewable-energy"/>
    <w:p>
      <w:pPr>
        <w:pStyle w:val="Heading3"/>
      </w:pPr>
      <w:r>
        <w:t xml:space="preserve">Growth in Renewable Energy</w:t>
      </w:r>
    </w:p>
    <w:p>
      <w:pPr>
        <w:pStyle w:val="FirstParagraph"/>
      </w:pPr>
      <w:r>
        <w:rPr>
          <w:bCs/>
          <w:b/>
        </w:rPr>
        <w:t xml:space="preserve">Bogotá Colombia</w:t>
      </w:r>
      <w:r>
        <w:t xml:space="preserve">, despite being a high-altitude city, has seen a surge in residential solar panel installations due to favorable government incentives and rising electricity costs. This trend creates a new niche for electricians specialized in photovoltaic integration. Future electricians will need proficiency in inverters, battery storage systems, and grid-tie protocols.</w:t>
      </w:r>
    </w:p>
    <w:bookmarkEnd w:id="29"/>
    <w:bookmarkStart w:id="30" w:name="digitalization-of-services"/>
    <w:p>
      <w:pPr>
        <w:pStyle w:val="Heading3"/>
      </w:pPr>
      <w:r>
        <w:t xml:space="preserve">Digitalization of Services</w:t>
      </w:r>
    </w:p>
    <w:p>
      <w:pPr>
        <w:pStyle w:val="FirstParagraph"/>
      </w:pPr>
      <w:r>
        <w:t xml:space="preserve">The gig economy is influencing the electrical sector in</w:t>
      </w:r>
      <w:r>
        <w:t xml:space="preserve"> </w:t>
      </w:r>
      <w:r>
        <w:rPr>
          <w:bCs/>
          <w:b/>
        </w:rPr>
        <w:t xml:space="preserve">Bogotá Colombia</w:t>
      </w:r>
      <w:r>
        <w:t xml:space="preserve">. Platforms connecting homeowners with verified professionals are emerging to combat the informal market. These apps provide transparency, ratings, and sometimes insurance coverage, elevating the status of legitimate electricians.</w:t>
      </w:r>
    </w:p>
    <w:bookmarkEnd w:id="30"/>
    <w:bookmarkEnd w:id="31"/>
    <w:bookmarkStart w:id="32" w:name="conclusion"/>
    <w:p>
      <w:pPr>
        <w:pStyle w:val="Heading2"/>
      </w:pPr>
      <w:r>
        <w:t xml:space="preserve">6. Conclusion</w:t>
      </w:r>
    </w:p>
    <w:p>
      <w:pPr>
        <w:pStyle w:val="FirstParagraph"/>
      </w:pPr>
      <w:r>
        <w:t xml:space="preserve">The profession of the electrician in</w:t>
      </w:r>
      <w:r>
        <w:t xml:space="preserve"> </w:t>
      </w:r>
      <w:r>
        <w:rPr>
          <w:bCs/>
          <w:b/>
        </w:rPr>
        <w:t xml:space="preserve">Bogotá Colombia</w:t>
      </w:r>
      <w:r>
        <w:t xml:space="preserve"> </w:t>
      </w:r>
      <w:r>
        <w:t xml:space="preserve">stands at a critical juncture. While regulatory frameworks like RETIE provide a solid foundation for safety, the practical implementation faces hurdles related to informal labor and technological obsolescence. As</w:t>
      </w:r>
      <w:r>
        <w:t xml:space="preserve"> </w:t>
      </w:r>
      <w:r>
        <w:rPr>
          <w:bCs/>
          <w:b/>
        </w:rPr>
        <w:t xml:space="preserve">Bogotá Colombia</w:t>
      </w:r>
      <w:r>
        <w:t xml:space="preserve"> </w:t>
      </w:r>
      <w:r>
        <w:t xml:space="preserve">continues to expand economically and environmentally sustainably, the role of the electrician will evolve from basic installation to complex system management.</w:t>
      </w:r>
    </w:p>
    <w:p>
      <w:pPr>
        <w:pStyle w:val="BodyText"/>
      </w:pPr>
      <w:r>
        <w:t xml:space="preserve">Policymakers must strengthen enforcement against unlicensed practitioners while investing in vocational training that includes renewable energy and digital technologies. Only through such integrated efforts can</w:t>
      </w:r>
      <w:r>
        <w:t xml:space="preserve"> </w:t>
      </w:r>
      <w:r>
        <w:rPr>
          <w:bCs/>
          <w:b/>
        </w:rPr>
        <w:t xml:space="preserve">Bogotá Colombia</w:t>
      </w:r>
      <w:r>
        <w:t xml:space="preserve"> </w:t>
      </w:r>
      <w:r>
        <w:t xml:space="preserve">ensure a safe, efficient, and modern electrical infrastructure for its citizens.</w:t>
      </w:r>
    </w:p>
    <w:bookmarkEnd w:id="32"/>
    <w:bookmarkStart w:id="33" w:name="references-representative"/>
    <w:p>
      <w:pPr>
        <w:pStyle w:val="Heading2"/>
      </w:pPr>
      <w:r>
        <w:t xml:space="preserve">7. References (Representative)</w:t>
      </w:r>
    </w:p>
    <w:p>
      <w:pPr>
        <w:numPr>
          <w:ilvl w:val="0"/>
          <w:numId w:val="1001"/>
        </w:numPr>
        <w:pStyle w:val="Compact"/>
      </w:pPr>
      <w:r>
        <w:rPr>
          <w:iCs/>
          <w:i/>
        </w:rPr>
        <w:t xml:space="preserve">Gobierno de Colombia.</w:t>
      </w:r>
      <w:r>
        <w:t xml:space="preserve"> </w:t>
      </w:r>
      <w:r>
        <w:t xml:space="preserve">(Various Years). "Reglamento Técnico de Instalaciones Eléctricas RETIE." Ministerio de Comercio, Industria y Turismo.</w:t>
      </w:r>
    </w:p>
    <w:p>
      <w:pPr>
        <w:numPr>
          <w:ilvl w:val="0"/>
          <w:numId w:val="1001"/>
        </w:numPr>
        <w:pStyle w:val="Compact"/>
      </w:pPr>
      <w:r>
        <w:rPr>
          <w:iCs/>
          <w:i/>
        </w:rPr>
        <w:t xml:space="preserve">CREG.</w:t>
      </w:r>
      <w:r>
        <w:t xml:space="preserve"> </w:t>
      </w:r>
      <w:r>
        <w:t xml:space="preserve">(Comisión de Regulación de Energía y Gas). "Normatividad Vigente del Sector Energético en Colombia."</w:t>
      </w:r>
    </w:p>
    <w:p>
      <w:pPr>
        <w:numPr>
          <w:ilvl w:val="0"/>
          <w:numId w:val="1001"/>
        </w:numPr>
        <w:pStyle w:val="Compact"/>
      </w:pPr>
      <w:r>
        <w:rPr>
          <w:iCs/>
          <w:i/>
        </w:rPr>
        <w:t xml:space="preserve">García, J., &amp; López, M.</w:t>
      </w:r>
      <w:r>
        <w:t xml:space="preserve">. (2021). "Desafíos laborales en el sector eléctrico informal: Un análisis desde Bogotá." Revista Colombiana de Ingeniería Urbana.</w:t>
      </w:r>
    </w:p>
    <w:p>
      <w:pPr>
        <w:numPr>
          <w:ilvl w:val="0"/>
          <w:numId w:val="1001"/>
        </w:numPr>
        <w:pStyle w:val="Compact"/>
      </w:pPr>
      <w:r>
        <w:rPr>
          <w:iCs/>
          <w:i/>
        </w:rPr>
        <w:t xml:space="preserve">EPA (Environmental Protection Agency).</w:t>
      </w:r>
      <w:r>
        <w:t xml:space="preserve"> </w:t>
      </w:r>
      <w:r>
        <w:t xml:space="preserve">Reports on Electrical Safety Standards in Latin America.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Challenges, and Regulatory Framework of the Electrical Profession in Colombia, Bogotá</dc:title>
  <dc:creator/>
  <cp:keywords/>
  <dcterms:created xsi:type="dcterms:W3CDTF">2026-07-29T17:21:32Z</dcterms:created>
  <dcterms:modified xsi:type="dcterms:W3CDTF">2026-07-29T17:21:32Z</dcterms:modified>
</cp:coreProperties>
</file>

<file path=docProps/custom.xml><?xml version="1.0" encoding="utf-8"?>
<Properties xmlns="http://schemas.openxmlformats.org/officeDocument/2006/custom-properties" xmlns:vt="http://schemas.openxmlformats.org/officeDocument/2006/docPropsVTypes"/>
</file>