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Electricians</w:t>
      </w:r>
      <w:r>
        <w:t xml:space="preserve"> </w:t>
      </w:r>
      <w:r>
        <w:t xml:space="preserve">in</w:t>
      </w:r>
      <w:r>
        <w:t xml:space="preserve"> </w:t>
      </w:r>
      <w:r>
        <w:t xml:space="preserve">New</w:t>
      </w:r>
      <w:r>
        <w:t xml:space="preserve"> </w:t>
      </w:r>
      <w:r>
        <w:t xml:space="preserve">Zealand</w:t>
      </w:r>
      <w:r>
        <w:t xml:space="preserve"> </w:t>
      </w:r>
      <w:r>
        <w:t xml:space="preserve">Wellington</w:t>
      </w:r>
    </w:p>
    <w:bookmarkStart w:id="30" w:name="X0c01172bb81c0d51b1db0f0b7145c22978388ed"/>
    <w:p>
      <w:pPr>
        <w:pStyle w:val="Heading1"/>
      </w:pPr>
      <w:r>
        <w:t xml:space="preserve">The Role and Impact of Electricians in New Zealand Wellington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Wellington City Council and Electrical Regulatory Bodies</w:t>
      </w:r>
      <w:r>
        <w:br/>
      </w:r>
      <w:r>
        <w:rPr>
          <w:bCs/>
          <w:b/>
        </w:rPr>
        <w:t xml:space="preserve">From:</w:t>
      </w:r>
      <w:r>
        <w:t xml:space="preserve"> </w:t>
      </w:r>
      <w:r>
        <w:t xml:space="preserve">Department of Infrastructure Research</w:t>
      </w:r>
    </w:p>
    <w:bookmarkStart w:id="20" w:name="X971357cf27020ff14731b30c90d584524a674c5"/>
    <w:p>
      <w:pPr>
        <w:pStyle w:val="Heading2"/>
      </w:pPr>
      <w:r>
        <w:t xml:space="preserve">Acknowledgement of Traditional Custodians</w:t>
      </w:r>
    </w:p>
    <w:p>
      <w:pPr>
        <w:pStyle w:val="FirstParagraph"/>
      </w:pPr>
      <w:r>
        <w:t xml:space="preserve">This research paper is written in the context of</w:t>
      </w:r>
      <w:r>
        <w:t xml:space="preserve"> </w:t>
      </w:r>
      <w:r>
        <w:rPr>
          <w:bCs/>
          <w:b/>
        </w:rPr>
        <w:t xml:space="preserve">New Zealand Wellington</w:t>
      </w:r>
      <w:r>
        <w:t xml:space="preserve">, acknowledging that this work takes place on the traditional lands and waters of Te Whanganui-a-Tara. We pay our respects to ancestors and Tupuna; we honour the traditional protocols, customs, practices, tikanga Māori and whakapapa that continue to enrich daily life in</w:t>
      </w:r>
      <w:r>
        <w:t xml:space="preserve"> </w:t>
      </w:r>
      <w:r>
        <w:rPr>
          <w:bCs/>
          <w:b/>
        </w:rPr>
        <w:t xml:space="preserve">New Zealand Wellington</w:t>
      </w:r>
      <w:r>
        <w:t xml:space="preserve">. As urban infrastructure evolves in this region, it is imperative that electrical services respect both modern safety standards and the cultural significance of the land.</w:t>
      </w:r>
    </w:p>
    <w:bookmarkEnd w:id="20"/>
    <w:bookmarkStart w:id="21" w:name="abstract"/>
    <w:p>
      <w:pPr>
        <w:pStyle w:val="Heading2"/>
      </w:pPr>
      <w:r>
        <w:t xml:space="preserve">Abstract</w:t>
      </w:r>
    </w:p>
    <w:p>
      <w:pPr>
        <w:pStyle w:val="FirstParagraph"/>
      </w:pPr>
      <w:r>
        <w:t xml:space="preserve">This paper investigates the critical role of licensed</w:t>
      </w:r>
      <w:r>
        <w:t xml:space="preserve"> </w:t>
      </w:r>
      <w:r>
        <w:rPr>
          <w:bCs/>
          <w:b/>
        </w:rPr>
        <w:t xml:space="preserve">Electricians</w:t>
      </w:r>
      <w:r>
        <w:t xml:space="preserve"> </w:t>
      </w:r>
      <w:r>
        <w:t xml:space="preserve">within the specific geographical, climatic, and regulatory environment of</w:t>
      </w:r>
      <w:r>
        <w:t xml:space="preserve"> </w:t>
      </w:r>
      <w:r>
        <w:rPr>
          <w:bCs/>
          <w:b/>
        </w:rPr>
        <w:t xml:space="preserve">New Zealand Wellington</w:t>
      </w:r>
      <w:r>
        <w:t xml:space="preserve">. As a city situated on active fault lines with high seismic activity and significant rainfall, the demand for resilient electrical infrastructure is paramount. This document explores the technical requirements for electrical work in</w:t>
      </w:r>
      <w:r>
        <w:t xml:space="preserve"> </w:t>
      </w:r>
      <w:r>
        <w:rPr>
          <w:bCs/>
          <w:b/>
        </w:rPr>
        <w:t xml:space="preserve">New Zealand Wellington</w:t>
      </w:r>
      <w:r>
        <w:t xml:space="preserve">, the regulatory framework established by WorkSafe New Zealand, and the socio-economic impact of professional</w:t>
      </w:r>
      <w:r>
        <w:t xml:space="preserve"> </w:t>
      </w:r>
      <w:r>
        <w:rPr>
          <w:bCs/>
          <w:b/>
        </w:rPr>
        <w:t xml:space="preserve">Electricians</w:t>
      </w:r>
      <w:r>
        <w:t xml:space="preserve"> </w:t>
      </w:r>
      <w:r>
        <w:t xml:space="preserve">on residential and commercial sectors.</w:t>
      </w:r>
    </w:p>
    <w:bookmarkEnd w:id="21"/>
    <w:bookmarkStart w:id="22" w:name="introduction"/>
    <w:p>
      <w:pPr>
        <w:pStyle w:val="Heading2"/>
      </w:pPr>
      <w:r>
        <w:t xml:space="preserve">Introduction</w:t>
      </w:r>
    </w:p>
    <w:p>
      <w:pPr>
        <w:pStyle w:val="FirstParagraph"/>
      </w:pPr>
      <w:r>
        <w:rPr>
          <w:bCs/>
          <w:b/>
        </w:rPr>
        <w:t xml:space="preserve">New Zealand Wellington</w:t>
      </w:r>
      <w:r>
        <w:t xml:space="preserve">, as the capital city of</w:t>
      </w:r>
      <w:r>
        <w:t xml:space="preserve"> </w:t>
      </w:r>
      <w:r>
        <w:rPr>
          <w:bCs/>
          <w:b/>
        </w:rPr>
        <w:t xml:space="preserve">New Zealand</w:t>
      </w:r>
      <w:r>
        <w:t xml:space="preserve">, serves as a hub for government, education, and technology. However, its unique geographical location presents distinct challenges for infrastructure maintenance. The primary focus of this study is the profession of the</w:t>
      </w:r>
      <w:r>
        <w:t xml:space="preserve"> </w:t>
      </w:r>
      <w:r>
        <w:rPr>
          <w:bCs/>
          <w:b/>
        </w:rPr>
        <w:t xml:space="preserve">Electrician</w:t>
      </w:r>
      <w:r>
        <w:t xml:space="preserve">. In</w:t>
      </w:r>
      <w:r>
        <w:t xml:space="preserve"> </w:t>
      </w:r>
      <w:r>
        <w:rPr>
          <w:bCs/>
          <w:b/>
        </w:rPr>
        <w:t xml:space="preserve">New Zealand Wellington</w:t>
      </w:r>
      <w:r>
        <w:t xml:space="preserve">, an electrician is not merely a technician who connects wires; they are guardians of public safety, ensuring that energy distribution systems can withstand environmental stressors while providing reliable power to homes and businesses. The integrity of the electrical grid in</w:t>
      </w:r>
      <w:r>
        <w:t xml:space="preserve"> </w:t>
      </w:r>
      <w:r>
        <w:rPr>
          <w:bCs/>
          <w:b/>
        </w:rPr>
        <w:t xml:space="preserve">New Zealand Wellington</w:t>
      </w:r>
      <w:r>
        <w:t xml:space="preserve"> </w:t>
      </w:r>
      <w:r>
        <w:t xml:space="preserve">relies heavily on the expertise, certification, and continuous professional development of qualified</w:t>
      </w:r>
      <w:r>
        <w:t xml:space="preserve"> </w:t>
      </w:r>
      <w:r>
        <w:rPr>
          <w:bCs/>
          <w:b/>
        </w:rPr>
        <w:t xml:space="preserve">Electricians</w:t>
      </w:r>
      <w:r>
        <w:t xml:space="preserve">.</w:t>
      </w:r>
    </w:p>
    <w:bookmarkEnd w:id="22"/>
    <w:bookmarkStart w:id="23" w:name="X837a6522cf73a7313274c69e32bafd435b6b03d"/>
    <w:p>
      <w:pPr>
        <w:pStyle w:val="Heading2"/>
      </w:pPr>
      <w:r>
        <w:t xml:space="preserve">Climatic Challenges and Infrastructure Resilience</w:t>
      </w:r>
    </w:p>
    <w:p>
      <w:pPr>
        <w:pStyle w:val="FirstParagraph"/>
      </w:pPr>
      <w:r>
        <w:t xml:space="preserve">The climate in</w:t>
      </w:r>
      <w:r>
        <w:t xml:space="preserve"> </w:t>
      </w:r>
      <w:r>
        <w:rPr>
          <w:bCs/>
          <w:b/>
        </w:rPr>
        <w:t xml:space="preserve">New Zealand WellingtonElectrician</w:t>
      </w:r>
      <w:r>
        <w:t xml:space="preserve">, these conditions dictate specific installation requirements. Exterior lighting, outdoor power outlets, and underground cabling must be rated to resist moisture ingress and corrosion. In</w:t>
      </w:r>
      <w:r>
        <w:t xml:space="preserve"> </w:t>
      </w:r>
      <w:r>
        <w:rPr>
          <w:bCs/>
          <w:b/>
        </w:rPr>
        <w:t xml:space="preserve">New Zealand Wellington</w:t>
      </w:r>
      <w:r>
        <w:t xml:space="preserve">, salt air proximity in coastal suburbs such as Island Bay or Lyall Bay exacerbates the risk of corrosion for electrical fittings.</w:t>
      </w:r>
    </w:p>
    <w:p>
      <w:pPr>
        <w:pStyle w:val="BodyText"/>
      </w:pPr>
      <w:r>
        <w:t xml:space="preserve">Licensed</w:t>
      </w:r>
      <w:r>
        <w:t xml:space="preserve"> </w:t>
      </w:r>
      <w:r>
        <w:rPr>
          <w:bCs/>
          <w:b/>
        </w:rPr>
        <w:t xml:space="preserve">Electricians</w:t>
      </w:r>
      <w:r>
        <w:t xml:space="preserve"> </w:t>
      </w:r>
      <w:r>
        <w:t xml:space="preserve">operating in this region must adhere strictly to the New Zealand Electrical Code of Practice. This ensures that all installations are weather-resistant and durable. Furthermore, the high wind speeds common in</w:t>
      </w:r>
      <w:r>
        <w:t xml:space="preserve"> </w:t>
      </w:r>
      <w:r>
        <w:rPr>
          <w:bCs/>
          <w:b/>
        </w:rPr>
        <w:t xml:space="preserve">New Zealand Wellington</w:t>
      </w:r>
      <w:r>
        <w:t xml:space="preserve">Electrician is thus multifaceted, requiring knowledge of both electrical theory and material science to select components that will survive the harsh local environment.</w:t>
      </w:r>
    </w:p>
    <w:bookmarkEnd w:id="23"/>
    <w:bookmarkStart w:id="24" w:name="X5e557fd5da485fa5f7eec68d7fede5b415c5dbe"/>
    <w:p>
      <w:pPr>
        <w:pStyle w:val="Heading2"/>
      </w:pPr>
      <w:r>
        <w:t xml:space="preserve">Seismic Considerations in Electrical Installations</w:t>
      </w:r>
    </w:p>
    <w:p>
      <w:pPr>
        <w:pStyle w:val="FirstParagraph"/>
      </w:pPr>
      <w:r>
        <w:rPr>
          <w:bCs/>
          <w:b/>
        </w:rPr>
        <w:t xml:space="preserve">New Zealand WellingtonNew Zealand Wellington</w:t>
      </w:r>
      <w:r>
        <w:t xml:space="preserve">Electrician, this means that electrical systems must be installed in a way that allows for structural movement without catastrophic failure.</w:t>
      </w:r>
    </w:p>
    <w:p>
      <w:pPr>
        <w:pStyle w:val="BodyText"/>
      </w:pPr>
      <w:r>
        <w:t xml:space="preserve">This involves the installation of flexible conduit systems and properly braced electrical panels. In the event of an earthquake, a rigid electrical connection could snap, leading to fires or electrocution hazards. Therefore,</w:t>
      </w:r>
      <w:r>
        <w:t xml:space="preserve"> </w:t>
      </w:r>
      <w:r>
        <w:rPr>
          <w:bCs/>
          <w:b/>
        </w:rPr>
        <w:t xml:space="preserve">Electricians</w:t>
      </w:r>
      <w:r>
        <w:t xml:space="preserve"> </w:t>
      </w:r>
      <w:r>
        <w:t xml:space="preserve">working in</w:t>
      </w:r>
      <w:r>
        <w:t xml:space="preserve"> </w:t>
      </w:r>
      <w:r>
        <w:rPr>
          <w:bCs/>
          <w:b/>
        </w:rPr>
        <w:t xml:space="preserve">New Zealand Wellington</w:t>
      </w:r>
    </w:p>
    <w:bookmarkEnd w:id="24"/>
    <w:bookmarkStart w:id="25" w:name="Xeb1ae76588c6a5dd77add2b9532d2d81de271cc"/>
    <w:p>
      <w:pPr>
        <w:pStyle w:val="Heading2"/>
      </w:pPr>
      <w:r>
        <w:t xml:space="preserve">The Regulatory Framework: WorkSafe and Certification</w:t>
      </w:r>
    </w:p>
    <w:p>
      <w:pPr>
        <w:pStyle w:val="FirstParagraph"/>
      </w:pPr>
      <w:r>
        <w:t xml:space="preserve">The profession of the</w:t>
      </w:r>
      <w:r>
        <w:t xml:space="preserve"> </w:t>
      </w:r>
      <w:r>
        <w:rPr>
          <w:bCs/>
          <w:b/>
        </w:rPr>
        <w:t xml:space="preserve">ElectricianNew Zealand WellingtonNew Zealand Wellington</w:t>
      </w:r>
      <w:r>
        <w:t xml:space="preserve">.</w:t>
      </w:r>
    </w:p>
    <w:p>
      <w:pPr>
        <w:pStyle w:val="BodyText"/>
      </w:pPr>
      <w:r>
        <w:t xml:space="preserve">Furthermore, all electrical installations must be certified as compliant with the New Zealand Wiring Rules (AS/NZS 3000). In</w:t>
      </w:r>
      <w:r>
        <w:t xml:space="preserve"> </w:t>
      </w:r>
      <w:r>
        <w:rPr>
          <w:bCs/>
          <w:b/>
        </w:rPr>
        <w:t xml:space="preserve">New Zealand WellingtonElectrician</w:t>
      </w:r>
    </w:p>
    <w:bookmarkEnd w:id="25"/>
    <w:bookmarkStart w:id="26" w:name="X5c7e94376504212b16bfda71a1890b0243c6223"/>
    <w:p>
      <w:pPr>
        <w:pStyle w:val="Heading2"/>
      </w:pPr>
      <w:r>
        <w:t xml:space="preserve">Economic Impact and Green Energy Transition</w:t>
      </w:r>
    </w:p>
    <w:p>
      <w:pPr>
        <w:pStyle w:val="FirstParagraph"/>
      </w:pPr>
      <w:r>
        <w:rPr>
          <w:bCs/>
          <w:b/>
        </w:rPr>
        <w:t xml:space="preserve">New Zealand WellingtonElectricians</w:t>
      </w:r>
      <w:r>
        <w:t xml:space="preserve">. There is a growing need for expertise in solar photovoltaic (PV) systems, battery storage solutions, and electric vehicle (EV) charging infrastructure.</w:t>
      </w:r>
    </w:p>
    <w:p>
      <w:pPr>
        <w:pStyle w:val="BodyText"/>
      </w:pPr>
      <w:r>
        <w:rPr>
          <w:bCs/>
          <w:b/>
        </w:rPr>
        <w:t xml:space="preserve">ElectriciansNew Zealand WellingtonElectricians</w:t>
      </w:r>
    </w:p>
    <w:bookmarkEnd w:id="26"/>
    <w:bookmarkStart w:id="27" w:name="safety-protocols-and-public-education"/>
    <w:p>
      <w:pPr>
        <w:pStyle w:val="Heading2"/>
      </w:pPr>
      <w:r>
        <w:t xml:space="preserve">Safety Protocols and Public Education</w:t>
      </w:r>
    </w:p>
    <w:p>
      <w:pPr>
        <w:pStyle w:val="FirstParagraph"/>
      </w:pPr>
      <w:r>
        <w:t xml:space="preserve">A significant part of an</w:t>
      </w:r>
      <w:r>
        <w:t xml:space="preserve"> </w:t>
      </w:r>
      <w:r>
        <w:rPr>
          <w:bCs/>
          <w:b/>
        </w:rPr>
        <w:t xml:space="preserve">ElectricianNew Zealand WellingtonElectricians</w:t>
      </w:r>
    </w:p>
    <w:p>
      <w:pPr>
        <w:pStyle w:val="BodyText"/>
      </w:pPr>
      <w:r>
        <w:t xml:space="preserve">In</w:t>
      </w:r>
      <w:r>
        <w:t xml:space="preserve"> </w:t>
      </w:r>
      <w:r>
        <w:rPr>
          <w:bCs/>
          <w:b/>
        </w:rPr>
        <w:t xml:space="preserve">New Zealand WellingtonElectricians</w:t>
      </w:r>
    </w:p>
    <w:bookmarkEnd w:id="27"/>
    <w:bookmarkStart w:id="28" w:name="conclusion"/>
    <w:p>
      <w:pPr>
        <w:pStyle w:val="Heading2"/>
      </w:pPr>
      <w:r>
        <w:t xml:space="preserve">Conclusion</w:t>
      </w:r>
    </w:p>
    <w:p>
      <w:pPr>
        <w:pStyle w:val="FirstParagraph"/>
      </w:pPr>
      <w:r>
        <w:t xml:space="preserve">In conclusion, the profession of the</w:t>
      </w:r>
      <w:r>
        <w:t xml:space="preserve"> </w:t>
      </w:r>
      <w:r>
        <w:rPr>
          <w:bCs/>
          <w:b/>
        </w:rPr>
        <w:t xml:space="preserve">ElectricianNew Zealand Wellington</w:t>
      </w:r>
    </w:p>
    <w:p>
      <w:pPr>
        <w:pStyle w:val="BodyText"/>
      </w:pPr>
      <w:r>
        <w:t xml:space="preserve">As</w:t>
      </w:r>
      <w:r>
        <w:t xml:space="preserve"> </w:t>
      </w:r>
      <w:r>
        <w:rPr>
          <w:bCs/>
          <w:b/>
        </w:rPr>
        <w:t xml:space="preserve">New Zealand WellingtonElectricianNew Zealand Wellington</w:t>
      </w:r>
      <w:r>
        <w:t xml:space="preserve"> </w:t>
      </w:r>
      <w:r>
        <w:t xml:space="preserve">recognize the value of employing certified</w:t>
      </w:r>
      <w:r>
        <w:t xml:space="preserve"> </w:t>
      </w:r>
      <w:r>
        <w:rPr>
          <w:bCs/>
          <w:b/>
        </w:rPr>
        <w:t xml:space="preserve">Electricians</w:t>
      </w:r>
      <w:r>
        <w:t xml:space="preserve">. Investing in professional electrical services is an investment in the safety, sustainability, and economic vitality of our capital city.</w:t>
      </w:r>
    </w:p>
    <w:p>
      <w:pPr>
        <w:pStyle w:val="BodyText"/>
      </w:pPr>
      <w:r>
        <w:t xml:space="preserve">The future of infrastructure in</w:t>
      </w:r>
      <w:r>
        <w:t xml:space="preserve"> </w:t>
      </w:r>
      <w:r>
        <w:rPr>
          <w:bCs/>
          <w:b/>
        </w:rPr>
        <w:t xml:space="preserve">New Zealand WellingtonElectricians</w:t>
      </w:r>
      <w:r>
        <w:t xml:space="preserve"> </w:t>
      </w:r>
      <w:r>
        <w:t xml:space="preserve">ensure that</w:t>
      </w:r>
      <w:r>
        <w:t xml:space="preserve"> </w:t>
      </w:r>
      <w:r>
        <w:rPr>
          <w:bCs/>
          <w:b/>
        </w:rPr>
        <w:t xml:space="preserve">New Zealand Wellington</w:t>
      </w:r>
    </w:p>
    <w:bookmarkEnd w:id="28"/>
    <w:bookmarkStart w:id="29" w:name="references-selected"/>
    <w:p>
      <w:pPr>
        <w:pStyle w:val="Heading2"/>
      </w:pPr>
      <w:r>
        <w:t xml:space="preserve">References (Selected)</w:t>
      </w:r>
    </w:p>
    <w:p>
      <w:pPr>
        <w:pStyle w:val="FirstParagraph"/>
      </w:pPr>
      <w:r>
        <w:t xml:space="preserve">- WorkSafe New Zealand. (2023). *Electrical Safety Guidelines*.</w:t>
      </w:r>
      <w:r>
        <w:br/>
      </w:r>
      <w:r>
        <w:t xml:space="preserve">- Wellington City Council. (2023). *Infrastructure Development Strategy*.</w:t>
      </w:r>
      <w:r>
        <w:br/>
      </w:r>
      <w:r>
        <w:t xml:space="preserve">- Standards New Zealand. (n.d.). *AS/NZS 3000: Electrical Installations (Wiring Rules)*.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Electricians in New Zealand Wellington</dc:title>
  <dc:creator/>
  <dc:language>en</dc:language>
  <cp:keywords/>
  <dcterms:created xsi:type="dcterms:W3CDTF">2026-07-29T19:23:50Z</dcterms:created>
  <dcterms:modified xsi:type="dcterms:W3CDTF">2026-07-29T19:23:50Z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