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Russia:</w:t>
      </w:r>
      <w:r>
        <w:t xml:space="preserve"> </w:t>
      </w:r>
      <w:r>
        <w:t xml:space="preserve">A</w:t>
      </w:r>
      <w:r>
        <w:t xml:space="preserve"> </w:t>
      </w:r>
      <w:r>
        <w:t xml:space="preserve">Focus</w:t>
      </w:r>
      <w:r>
        <w:t xml:space="preserve"> </w:t>
      </w:r>
      <w:r>
        <w:t xml:space="preserve">on</w:t>
      </w:r>
      <w:r>
        <w:t xml:space="preserve"> </w:t>
      </w:r>
      <w:r>
        <w:t xml:space="preserve">Moscow</w:t>
      </w:r>
    </w:p>
    <w:bookmarkStart w:id="36" w:name="Xb49df41a0574e1b644f6ab0a88de8f71353c240"/>
    <w:p>
      <w:pPr>
        <w:pStyle w:val="Heading1"/>
      </w:pPr>
      <w:r>
        <w:t xml:space="preserve">The Role and Evolution of the Electrician in Modern Russia</w:t>
      </w:r>
      <w:r>
        <w:br/>
      </w:r>
      <w:r>
        <w:t xml:space="preserve">A Focus on Moscow</w:t>
      </w:r>
    </w:p>
    <w:p>
      <w:pPr>
        <w:pStyle w:val="FirstParagraph"/>
      </w:pPr>
      <w:r>
        <w:rPr>
          <w:bCs/>
          <w:b/>
        </w:rPr>
        <w:t xml:space="preserve">Abstract:</w:t>
      </w:r>
      <w:r>
        <w:br/>
      </w:r>
      <w:r>
        <w:t xml:space="preserve">This research paper examines the critical role of the electrician within the infrastructure and economic landscape of Russia, with a specific focus on its capital city, Moscow. As urban centers expand and technological demands increase, the profession of electrician has evolved from a traditional trade to a highly specialized technical discipline. This document analyzes regulatory frameworks in Russia Moscow, safety standards for Electrician professionals, emerging technologies impacting the field in Russia Moscow infrastructure projects such as "Smart City" initiatives.</w:t>
      </w:r>
    </w:p>
    <w:bookmarkStart w:id="20" w:name="introduction"/>
    <w:p>
      <w:pPr>
        <w:pStyle w:val="Heading2"/>
      </w:pPr>
      <w:r>
        <w:t xml:space="preserve">1. Introduction</w:t>
      </w:r>
    </w:p>
    <w:p>
      <w:pPr>
        <w:pStyle w:val="FirstParagraph"/>
      </w:pPr>
      <w:r>
        <w:t xml:space="preserve">The electrician is a cornerstone of modern civilization, responsible for the installation, maintenance, and repair of electrical power systems. In the context of Russia Moscow, this profession holds heightened significance due to the city's status as a global metropolis with dense population centers and complex industrial requirements. The history of electrification in Russia dates back to the late 19th century; however, contemporary challenges in Moscow require a more nuanced understanding of safety protocols, energy efficiency, and digital integration.</w:t>
      </w:r>
    </w:p>
    <w:p>
      <w:pPr>
        <w:pStyle w:val="BodyText"/>
      </w:pPr>
      <w:r>
        <w:t xml:space="preserve">Moscow represents approximately 20% of Russia's GDP. Consequently, the reliability of its power grid is paramount. The electrician operating in this region must navigate not only technical complexities but also strict regulatory environments unique to Russia Moscow authorities.</w:t>
      </w:r>
    </w:p>
    <w:bookmarkEnd w:id="20"/>
    <w:bookmarkStart w:id="23" w:name="X45ece82b558936b99373fc2efe9930e4d2b1d1b"/>
    <w:p>
      <w:pPr>
        <w:pStyle w:val="Heading2"/>
      </w:pPr>
      <w:r>
        <w:t xml:space="preserve">2. Regulatory Framework and Professional Standards</w:t>
      </w:r>
    </w:p>
    <w:p>
      <w:pPr>
        <w:pStyle w:val="FirstParagraph"/>
      </w:pPr>
      <w:r>
        <w:t xml:space="preserve">In Russia Moscow, the practice of electrical work is governed by rigorous standards known as PUE (Rules for Electrical Installations) and GOST (State Standard). These regulations ensure that every Electrician operating within the city adheres to strict safety and quality benchmarks.</w:t>
      </w:r>
    </w:p>
    <w:bookmarkStart w:id="21" w:name="certification-requirements"/>
    <w:p>
      <w:pPr>
        <w:pStyle w:val="Heading3"/>
      </w:pPr>
      <w:r>
        <w:t xml:space="preserve">2.1 Certification Requirements</w:t>
      </w:r>
    </w:p>
    <w:p>
      <w:pPr>
        <w:pStyle w:val="FirstParagraph"/>
      </w:pPr>
      <w:r>
        <w:t xml:space="preserve">To work legally in Russia Moscow, an individual must obtain specific qualifications recognized by Rosstnadzor (the Federal Service for Environmental, Technological and Nuclear Supervision). The hierarchy of electrical safety groups ranges from I to V. In the demanding environment of Moscow’s high-rise residential buildings and commercial districts, Electricians typically require Group IV or higher authorization to work on networks above 1000 volts.</w:t>
      </w:r>
    </w:p>
    <w:bookmarkEnd w:id="21"/>
    <w:bookmarkStart w:id="22" w:name="local-municipal-regulations"/>
    <w:p>
      <w:pPr>
        <w:pStyle w:val="Heading3"/>
      </w:pPr>
      <w:r>
        <w:t xml:space="preserve">2.2 Local Municipal Regulations</w:t>
      </w:r>
    </w:p>
    <w:p>
      <w:pPr>
        <w:pStyle w:val="FirstParagraph"/>
      </w:pPr>
      <w:r>
        <w:t xml:space="preserve">Beyond federal laws, Moscow City Hall imposes additional ordinances regarding noise control, work hours, and access to historic buildings. An Electrician working in central Moscow must often coordinate with heritage preservation offices if the building is of historical significance. This adds a layer of bureaucratic complexity unique to Russia Moscow compared to other Russian regions.</w:t>
      </w:r>
    </w:p>
    <w:bookmarkEnd w:id="22"/>
    <w:bookmarkEnd w:id="23"/>
    <w:bookmarkStart w:id="26" w:name="X0c435ddbaea40b85323e40bd83bcb005d30aba6"/>
    <w:p>
      <w:pPr>
        <w:pStyle w:val="Heading2"/>
      </w:pPr>
      <w:r>
        <w:t xml:space="preserve">3. The Evolution of Infrastructure in Russia Moscow</w:t>
      </w:r>
    </w:p>
    <w:p>
      <w:pPr>
        <w:pStyle w:val="FirstParagraph"/>
      </w:pPr>
      <w:r>
        <w:t xml:space="preserve">The infrastructure landscape in Russia has undergone significant transformation over the past two decades, and Moscow is at the forefront of this change. The aging Soviet-era electrical grids are being replaced or upgraded to meet modern load demands.</w:t>
      </w:r>
    </w:p>
    <w:bookmarkStart w:id="24" w:name="residential-renovation-projects"/>
    <w:p>
      <w:pPr>
        <w:pStyle w:val="Heading3"/>
      </w:pPr>
      <w:r>
        <w:t xml:space="preserve">3.1 Residential Renovation Projects</w:t>
      </w:r>
    </w:p>
    <w:p>
      <w:pPr>
        <w:pStyle w:val="FirstParagraph"/>
      </w:pPr>
      <w:r>
        <w:t xml:space="preserve">Moscow has launched massive housing renovation programs. These projects require Electricians to not only install new wiring in renovated apartments but also upgrade communal distribution boards and metering systems. The shift towards smart meters in Russia Moscow necessitates that Electricians possess knowledge of digital communication protocols alongside traditional electrical theory.</w:t>
      </w:r>
    </w:p>
    <w:bookmarkEnd w:id="24"/>
    <w:bookmarkStart w:id="25" w:name="industrial-and-commercial-sectors"/>
    <w:p>
      <w:pPr>
        <w:pStyle w:val="Heading3"/>
      </w:pPr>
      <w:r>
        <w:t xml:space="preserve">3.2 Industrial and Commercial Sectors</w:t>
      </w:r>
    </w:p>
    <w:p>
      <w:pPr>
        <w:pStyle w:val="FirstParagraph"/>
      </w:pPr>
      <w:r>
        <w:t xml:space="preserve">The growth of the IT sector in Skolkovo (Moscow's innovation hub) and new business districts like Moscow City has increased demand for specialized Electricians capable of handling data center power requirements, UPS (Uninterruptible Power Supply) systems, and redundant power architectures. The precision required in these settings differs vastly from standard residential work.</w:t>
      </w:r>
    </w:p>
    <w:bookmarkEnd w:id="25"/>
    <w:bookmarkEnd w:id="26"/>
    <w:bookmarkStart w:id="30" w:name="X60f9545fe3ba8c25bef02c7971e5dd96e5ffdca"/>
    <w:p>
      <w:pPr>
        <w:pStyle w:val="Heading2"/>
      </w:pPr>
      <w:r>
        <w:t xml:space="preserve">4. Technological Advancements Impacting the Profession</w:t>
      </w:r>
    </w:p>
    <w:p>
      <w:pPr>
        <w:pStyle w:val="FirstParagraph"/>
      </w:pPr>
      <w:r>
        <w:t xml:space="preserve">The role of the electrician is no longer limited to running cables and fixing switches. In Russia Moscow, technological integration is driving a paradigm shift in how Electrical services are delivered.</w:t>
      </w:r>
    </w:p>
    <w:bookmarkStart w:id="27" w:name="smart-home-and-building-automation"/>
    <w:p>
      <w:pPr>
        <w:pStyle w:val="Heading3"/>
      </w:pPr>
      <w:r>
        <w:t xml:space="preserve">4.1 Smart Home and Building Automation</w:t>
      </w:r>
    </w:p>
    <w:p>
      <w:pPr>
        <w:pStyle w:val="FirstParagraph"/>
      </w:pPr>
      <w:r>
        <w:t xml:space="preserve">Moscow residents have high adoption rates for smart home technology. Electricians are increasingly required to integrate IoT (Internet of Things) devices, automated lighting systems, and climate control networks. This requires proficiency in networking concepts such as Wi-Fi signal optimization, Zigbee/Z-Wave protocols, and IP-based security systems.</w:t>
      </w:r>
    </w:p>
    <w:bookmarkEnd w:id="27"/>
    <w:bookmarkStart w:id="28" w:name="renewable-energy-integration"/>
    <w:p>
      <w:pPr>
        <w:pStyle w:val="Heading3"/>
      </w:pPr>
      <w:r>
        <w:t xml:space="preserve">4.2 Renewable Energy Integration</w:t>
      </w:r>
    </w:p>
    <w:bookmarkEnd w:id="28"/>
    <w:bookmarkStart w:id="29" w:name="X5345b3c50fcd1c62b5cc10475c937a603d2c6a8"/>
    <w:p>
      <w:pPr>
        <w:pStyle w:val="Heading3"/>
      </w:pPr>
      <w:r>
        <w:t xml:space="preserve">4.3 Electric Vehicle (EV) Charging Infrastructure</w:t>
      </w:r>
    </w:p>
    <w:p>
      <w:pPr>
        <w:pStyle w:val="FirstParagraph"/>
      </w:pPr>
      <w:r>
        <w:t xml:space="preserve">Moscow is actively expanding its EV charging network across residential complexes and public parking areas. This presents a new frontier for Electricians in Russia Moscow. Installing Level 2 chargers requires an understanding of load balancing to prevent tripping the main breaker in older apartment buildings, a common structural challenge in the city.</w:t>
      </w:r>
    </w:p>
    <w:bookmarkEnd w:id="29"/>
    <w:bookmarkEnd w:id="30"/>
    <w:bookmarkStart w:id="31" w:name="Xd8d8d046f2671c96360815af1af74253dc7a991"/>
    <w:p>
      <w:pPr>
        <w:pStyle w:val="Heading2"/>
      </w:pPr>
      <w:r>
        <w:t xml:space="preserve">5. Safety Challenges and Occupational Health</w:t>
      </w:r>
    </w:p>
    <w:p>
      <w:pPr>
        <w:pStyle w:val="FirstParagraph"/>
      </w:pPr>
      <w:r>
        <w:t xml:space="preserve">Safety remains the paramount concern for any Electrician. In Moscow, where many electrical incidents occur due to outdated wiring in pre-1980s buildings, risk mitigation is critical.</w:t>
      </w:r>
    </w:p>
    <w:p>
      <w:pPr>
        <w:numPr>
          <w:ilvl w:val="0"/>
          <w:numId w:val="1001"/>
        </w:numPr>
        <w:pStyle w:val="Compact"/>
      </w:pPr>
      <w:r>
        <w:rPr>
          <w:bCs/>
          <w:b/>
        </w:rPr>
        <w:t xml:space="preserve">Fire Hazards:</w:t>
      </w:r>
      <w:r>
        <w:t xml:space="preserve"> </w:t>
      </w:r>
      <w:r>
        <w:t xml:space="preserve">Overloaded circuits in old Soviet-era apartments are a leading cause of fires. Electricians play a crucial role in diagnosing these hazards and upgrading cabling to modern copper standards with appropriate gauge thickness.</w:t>
      </w:r>
    </w:p>
    <w:p>
      <w:pPr>
        <w:numPr>
          <w:ilvl w:val="0"/>
          <w:numId w:val="1001"/>
        </w:numPr>
        <w:pStyle w:val="Compact"/>
      </w:pPr>
      <w:r>
        <w:rPr>
          <w:bCs/>
          <w:b/>
        </w:rPr>
        <w:t xml:space="preserve">Cold Weather Operations:</w:t>
      </w:r>
      <w:r>
        <w:t xml:space="preserve"> </w:t>
      </w:r>
      <w:r>
        <w:t xml:space="preserve">Working on external electrical infrastructure during Moscow’s harsh winters poses risks related to cold stress and equipment brittleness. Specialized insulated tools and protective gear are mandatory for Electricians working outdoors in Russia Moscow during winter months.</w:t>
      </w:r>
    </w:p>
    <w:p>
      <w:pPr>
        <w:numPr>
          <w:ilvl w:val="0"/>
          <w:numId w:val="1001"/>
        </w:numPr>
        <w:pStyle w:val="Compact"/>
      </w:pPr>
      <w:r>
        <w:rPr>
          <w:bCs/>
          <w:b/>
        </w:rPr>
        <w:t xml:space="preserve">Regulatory Compliance Audits:</w:t>
      </w:r>
      <w:r>
        <w:t xml:space="preserve"> </w:t>
      </w:r>
      <w:r>
        <w:t xml:space="preserve">Regular audits by energy supply companies (such as MOSKVA ELEC) mean that Electricians must maintain meticulous records of their work. Non-compliance can lead to significant fines and legal liabilities.</w:t>
      </w:r>
    </w:p>
    <w:bookmarkEnd w:id="31"/>
    <w:bookmarkStart w:id="32" w:name="economic-impact-and-labor-market"/>
    <w:p>
      <w:pPr>
        <w:pStyle w:val="Heading2"/>
      </w:pPr>
      <w:r>
        <w:t xml:space="preserve">6. Economic Impact and Labor Market</w:t>
      </w:r>
    </w:p>
    <w:p>
      <w:pPr>
        <w:pStyle w:val="FirstParagraph"/>
      </w:pPr>
      <w:r>
        <w:t xml:space="preserve">The demand for qualified Electricians in Russia Moscow outstrips supply, particularly for those with specialized skills in automation and industrial maintenance. This scarcity drives up wages and creates opportunities for freelance professionals.</w:t>
      </w:r>
    </w:p>
    <w:p>
      <w:pPr>
        <w:pStyle w:val="BodyText"/>
      </w:pPr>
      <w:r>
        <w:t xml:space="preserve">Educational institutions in Moscow, such as the Power Engineering Institute (MEI), have adapted their curricula to include more practical training on modern electrical systems. Vocational schools also play a vital role in supplying entry-level Electricians who are then trained by experienced mentors. The "Apprenticeship" model remains strong in Russia Moscow, ensuring knowledge transfer from seasoned professionals to the new generation.</w:t>
      </w:r>
    </w:p>
    <w:bookmarkEnd w:id="32"/>
    <w:bookmarkStart w:id="33" w:name="future-outlook"/>
    <w:p>
      <w:pPr>
        <w:pStyle w:val="Heading2"/>
      </w:pPr>
      <w:r>
        <w:t xml:space="preserve">7. Future Outlook</w:t>
      </w:r>
    </w:p>
    <w:p>
      <w:pPr>
        <w:pStyle w:val="FirstParagraph"/>
      </w:pPr>
      <w:r>
        <w:t xml:space="preserve">The future of the Electrician profession in Russia Moscow is tied closely to digitalization and sustainability. As the city moves towards its goal of becoming a fully intelligent urban environment, Electricians will transition into roles akin to "Electrical IT Technicians." They will need to manage not just power, but data flow related to energy consumption.</w:t>
      </w:r>
    </w:p>
    <w:p>
      <w:pPr>
        <w:pStyle w:val="BodyText"/>
      </w:pPr>
      <w:r>
        <w:t xml:space="preserve">Furthermore, as Russia seeks to diversify its energy sources and improve grid efficiency nationwide, Moscow serves as a testing ground for innovative technologies. Electricians on the front lines of this transition in Russia Moscow will be instrumental in shaping the country's electrical future.</w:t>
      </w:r>
    </w:p>
    <w:bookmarkEnd w:id="33"/>
    <w:bookmarkStart w:id="34" w:name="conclusion"/>
    <w:p>
      <w:pPr>
        <w:pStyle w:val="Heading2"/>
      </w:pPr>
      <w:r>
        <w:t xml:space="preserve">8. Conclusion</w:t>
      </w:r>
    </w:p>
    <w:p>
      <w:pPr>
        <w:pStyle w:val="FirstParagraph"/>
      </w:pPr>
      <w:r>
        <w:t xml:space="preserve">In conclusion, the Electrician is an indispensable professional within the fabric of Russia Moscow society. From maintaining safety in historic residential blocks to powering cutting-edge technology hubs, their work ensures the functionality of one of the world’s most complex cities. The combination of strict regulatory frameworks, technological advancement, and unique climatic and structural challenges makes working as an Electrician in this specific locale a distinct and demanding profession. As infrastructure continues to evolve in Russia Moscow, ongoing education and adaptation will be key for Electricians to meet future demands.</w:t>
      </w:r>
    </w:p>
    <w:bookmarkEnd w:id="34"/>
    <w:bookmarkStart w:id="35" w:name="references"/>
    <w:p>
      <w:pPr>
        <w:pStyle w:val="Heading2"/>
      </w:pPr>
      <w:r>
        <w:t xml:space="preserve">References</w:t>
      </w:r>
    </w:p>
    <w:p>
      <w:pPr>
        <w:numPr>
          <w:ilvl w:val="0"/>
          <w:numId w:val="1002"/>
        </w:numPr>
        <w:pStyle w:val="Compact"/>
      </w:pPr>
      <w:r>
        <w:t xml:space="preserve">[1] Federal Law of the Russian Federation "On Electrical Power Engineering."</w:t>
      </w:r>
    </w:p>
    <w:p>
      <w:pPr>
        <w:numPr>
          <w:ilvl w:val="0"/>
          <w:numId w:val="1002"/>
        </w:numPr>
        <w:pStyle w:val="Compact"/>
      </w:pPr>
      <w:r>
        <w:t xml:space="preserve">[2] Rules for Electrical Installations (PUE), Latest Edition, Russia Moscow Energy Regulatory Body.</w:t>
      </w:r>
    </w:p>
    <w:p>
      <w:pPr>
        <w:numPr>
          <w:ilvl w:val="0"/>
          <w:numId w:val="1002"/>
        </w:numPr>
        <w:pStyle w:val="Compact"/>
      </w:pPr>
      <w:r>
        <w:t xml:space="preserve">[3] GOST R 50571-2019: Low-voltage electrical installations.</w:t>
      </w:r>
    </w:p>
    <w:p>
      <w:pPr>
        <w:numPr>
          <w:ilvl w:val="0"/>
          <w:numId w:val="1002"/>
        </w:numPr>
        <w:pStyle w:val="Compact"/>
      </w:pPr>
      <w:r>
        <w:t xml:space="preserve">[4] Moscow City Urban Planning Code and Construction Norms.</w:t>
      </w:r>
    </w:p>
    <w:p>
      <w:pPr>
        <w:numPr>
          <w:ilvl w:val="0"/>
          <w:numId w:val="1002"/>
        </w:numPr>
        <w:pStyle w:val="Compact"/>
      </w:pPr>
      <w:r>
        <w:t xml:space="preserve">[5] Reports on the Development of Smart Grid Infrastructure in Russia, Ministry of Energy.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Modern Russia: A Focus on Moscow</dc:title>
  <dc:creator/>
  <dc:language>en</dc:language>
  <cp:keywords/>
  <dcterms:created xsi:type="dcterms:W3CDTF">2026-07-30T12:30:53Z</dcterms:created>
  <dcterms:modified xsi:type="dcterms:W3CDTF">2026-07-30T12:30:53Z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