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Uzbekistan</w:t>
      </w:r>
      <w:r>
        <w:t xml:space="preserve"> </w:t>
      </w:r>
      <w:r>
        <w:t xml:space="preserve">Tashkent</w:t>
      </w:r>
    </w:p>
    <w:bookmarkStart w:id="28" w:name="Xc0c0f122b9457e32a31dcf73da21141f76fb05d"/>
    <w:p>
      <w:pPr>
        <w:pStyle w:val="Heading1"/>
      </w:pPr>
      <w:r>
        <w:t xml:space="preserve">The Professionalization of the Electrician in the Context of Modern Uzbekistan Tashkent</w:t>
      </w:r>
    </w:p>
    <w:p>
      <w:pPr>
        <w:pStyle w:val="FirstParagraph"/>
      </w:pPr>
      <w:r>
        <w:rPr>
          <w:bCs/>
          <w:b/>
        </w:rPr>
        <w:t xml:space="preserve">Abstract:</w:t>
      </w:r>
      <w:r>
        <w:br/>
      </w:r>
      <w:r>
        <w:t xml:space="preserve">This research paper examines the evolving role, regulatory framework, and economic significance of the electrician profession within Tashkent, Uzbekistan. As Tashkent undergoes rapid urbanization and infrastructure modernization, the demand for skilled electrical professionals has surged. This study analyzes how local regulations in Uzbekistan Tashkent intersect with international safety standards to shape the practice of this vital trade. It further explores challenges related to technical education, safety compliance, and the integration of smart grid technologies by the electrician workforce in this dynamic Central Asian capital.</w:t>
      </w:r>
    </w:p>
    <w:bookmarkStart w:id="20" w:name="introduction"/>
    <w:p>
      <w:pPr>
        <w:pStyle w:val="Heading2"/>
      </w:pPr>
      <w:r>
        <w:t xml:space="preserve">1. Introduction</w:t>
      </w:r>
    </w:p>
    <w:p>
      <w:pPr>
        <w:pStyle w:val="FirstParagraph"/>
      </w:pPr>
      <w:r>
        <w:t xml:space="preserve">The electrification of a nation is a primary indicator of its industrial development and quality of life. In Tashkent, Uzbekistan, the capital city serves as the economic and cultural heartbeat of the country, making its infrastructure critical to national progress. Within this complex web of utilities stands the electrician: a specialized professional responsible for installing, maintaining, and repairing electrical equipment and systems. The role of the electrician in Tashkent is not merely that of a technician but is increasingly becoming one of regulatory compliance and technological adaptation.</w:t>
      </w:r>
    </w:p>
    <w:p>
      <w:pPr>
        <w:pStyle w:val="BodyText"/>
      </w:pPr>
      <w:r>
        <w:t xml:space="preserve">As Uzbekistan transitions from a centrally planned economy to a more market-oriented structure, the construction sector in Tashkent has experienced an unprecedented boom. From high-rise commercial buildings in the city center to residential complexes on the periphery, the demand for reliable electrical systems is paramount. This paper argues that the electrician profession in Uzbekistan Tashkent is at a crossroads, requiring enhanced vocational training and stricter adherence to safety protocols to meet modern urban demands.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electrical work in Tashkent, one must look at the post-Soviet infrastructure legacy. Much of the existing grid was designed decades ago, requiring significant upgrades. In recent years, the government of Uzbekistan has introduced new building codes and energy efficiency standards aimed at modernizing both residential and industrial sectors.</w:t>
      </w:r>
    </w:p>
    <w:p>
      <w:pPr>
        <w:pStyle w:val="BodyText"/>
      </w:pPr>
      <w:r>
        <w:t xml:space="preserve">In Tashkent, local authorities have tightened regulations regarding who can perform electrical installations. Previously, informal labor was common in smaller renovations. However, recent amendments to the "Rules for Technical Operation of Consumer Electrical Installations" have mandated that only certified electricians should undertake work on high-voltage and complex low-voltage systems. This regulatory shift is crucial for public safety, reducing the risk of fires caused by faulty wiring—a persistent issue in older parts of Tashkent.</w:t>
      </w:r>
    </w:p>
    <w:p>
      <w:pPr>
        <w:pStyle w:val="BodyText"/>
      </w:pPr>
      <w:r>
        <w:t xml:space="preserve">The professional identity of the electrician in Uzbekistan Tashkent is now heavily influenced by these state-mandated certifications. The State Committee for Emergency Situations and local municipal bodies enforce inspections that require documented proof of competence. This has elevated the status of the electrician from a casual laborer to a licensed technical specialist.</w:t>
      </w:r>
    </w:p>
    <w:bookmarkEnd w:id="21"/>
    <w:bookmarkStart w:id="22" w:name="economic-impact-and-market-demand"/>
    <w:p>
      <w:pPr>
        <w:pStyle w:val="Heading2"/>
      </w:pPr>
      <w:r>
        <w:t xml:space="preserve">3. Economic Impact and Market Demand</w:t>
      </w:r>
    </w:p>
    <w:p>
      <w:pPr>
        <w:pStyle w:val="FirstParagraph"/>
      </w:pPr>
      <w:r>
        <w:t xml:space="preserve">The economic landscape of Tashkent is deeply intertwined with the construction industry, which accounts for a significant portion of the city's GDP. Consequently, the demand for qualified electricians has skyrocketed. In Uzbekistan Tashkent, there is currently a shortage of highly skilled electrical engineers and technicians who can work with modern digital control systems.</w:t>
      </w:r>
    </w:p>
    <w:p>
      <w:pPr>
        <w:pStyle w:val="BodyText"/>
      </w:pPr>
      <w:r>
        <w:t xml:space="preserve">Foreign investment in Tashkent’s industrial zones, such as the Yangiabad Industrial Park, has introduced advanced manufacturing processes that require precise electrical maintenance. Multinational corporations operating in the city insist on hiring electricians who are not only physically capable but also understand international safety standards like IEC (International Electrotechnical Commission) norms. This has created a tiered market: a large number of general handymen and a smaller, elite group of certified professionals commanding higher wages.</w:t>
      </w:r>
    </w:p>
    <w:p>
      <w:pPr>
        <w:pStyle w:val="BodyText"/>
      </w:pPr>
      <w:r>
        <w:t xml:space="preserve">Furthermore, the renewable energy sector is growing in Uzbekistan. With ambitious solar and wind energy projects being developed near Tashkent, electricians are increasingly involved in the installation and maintenance of photovoltaic systems. This diversification adds a new layer of complexity to the profession, requiring continuous upskilling.</w:t>
      </w:r>
    </w:p>
    <w:bookmarkEnd w:id="22"/>
    <w:bookmarkStart w:id="23" w:name="X4ac1da7a1c11f13bdf05a6495a5ba8cbe50399d"/>
    <w:p>
      <w:pPr>
        <w:pStyle w:val="Heading2"/>
      </w:pPr>
      <w:r>
        <w:t xml:space="preserve">4. Educational Challenges and Vocational Training</w:t>
      </w:r>
    </w:p>
    <w:p>
      <w:pPr>
        <w:pStyle w:val="FirstParagraph"/>
      </w:pPr>
      <w:r>
        <w:t xml:space="preserve">A critical challenge facing the electrician profession in Tashkent is the gap between theoretical education and practical application. While universities in Uzbekistan produce electrical engineers, there is a distinct lack of intermediate vocational training specifically focused on hands-on trade skills for residential and commercial electricians.</w:t>
      </w:r>
    </w:p>
    <w:p>
      <w:pPr>
        <w:pStyle w:val="BodyText"/>
      </w:pPr>
      <w:r>
        <w:t xml:space="preserve">Efforts are underway to modernize technical colleges in Tashkent. New curricula are being introduced that include practical modules on smart home technologies, energy auditing, and advanced circuit troubleshooting. However, the pace of technological change often outstrips the update cycle of educational materials. For instance, while many electricians in Uzbekistan Tashkent are trained on traditional wiring methods, the modern market requires knowledge of IoT (Internet of Things) integrated lighting and automation systems.</w:t>
      </w:r>
    </w:p>
    <w:p>
      <w:pPr>
        <w:pStyle w:val="BodyText"/>
      </w:pPr>
      <w:r>
        <w:t xml:space="preserve">The government has recognized this gap and is partnering with international organizations to provide vocational training programs. These initiatives aim to standardize the skill set of electricians across the country, ensuring that a professional in Tashkent meets the same competency standards as their counterparts in Europe or East Asia.</w:t>
      </w:r>
    </w:p>
    <w:bookmarkEnd w:id="23"/>
    <w:bookmarkStart w:id="24" w:name="safety-concerns-and-public-perception"/>
    <w:p>
      <w:pPr>
        <w:pStyle w:val="Heading2"/>
      </w:pPr>
      <w:r>
        <w:t xml:space="preserve">5. Safety Concerns and Public Perception</w:t>
      </w:r>
    </w:p>
    <w:p>
      <w:pPr>
        <w:pStyle w:val="FirstParagraph"/>
      </w:pPr>
      <w:r>
        <w:t xml:space="preserve">Safety remains the most pressing concern associated with electrical work in Tashkent. Despite regulatory improvements, unauthorized electrical connections and substandard materials remain prevalent in the informal market. The electrician plays a pivotal role as a gatekeeper of safety. When an electrician refuses to cut corners or insists on using certified cables and breakers, they not only protect their clients but also contribute to the overall resilience of the city’s power grid.</w:t>
      </w:r>
    </w:p>
    <w:p>
      <w:pPr>
        <w:pStyle w:val="BodyText"/>
      </w:pPr>
      <w:r>
        <w:t xml:space="preserve">Public perception is slowly shifting. In the past, electrical work was often viewed as a cheap service where price was the only metric. Today, awareness campaigns in Tashkent have educated consumers on the dangers of unlicensed work. Homeowners and business owners are increasingly willing to pay a premium for certified electricians who provide warranties and adhere to strict safety protocols.</w:t>
      </w:r>
    </w:p>
    <w:bookmarkEnd w:id="24"/>
    <w:bookmarkStart w:id="25" w:name="Xf7a8f0c69e875ab06e80daf858244c243d69d30"/>
    <w:p>
      <w:pPr>
        <w:pStyle w:val="Heading2"/>
      </w:pPr>
      <w:r>
        <w:t xml:space="preserve">6. Future Prospects: Smart Cities and Automation</w:t>
      </w:r>
    </w:p>
    <w:p>
      <w:pPr>
        <w:pStyle w:val="FirstParagraph"/>
      </w:pPr>
      <w:r>
        <w:t xml:space="preserve">Tashkent is actively pursuing its "Smart City" initiative, aiming to integrate digital technologies into urban management. This transformation will profoundly impact the profession of the electrician. Future electricians in Uzbekistan Tashkent will need to be proficient in data networks as well as power distribution.</w:t>
      </w:r>
    </w:p>
    <w:p>
      <w:pPr>
        <w:pStyle w:val="BodyText"/>
      </w:pPr>
      <w:r>
        <w:t xml:space="preserve">The integration of smart meters, automated building management systems, and electric vehicle charging stations requires a hybrid skill set. The traditional toolkit will evolve to include diagnostic software and network configuration tools. Therefore, the definition of an electrician in Tashkent is expanding to include elements of IT support and data analysis.</w:t>
      </w:r>
    </w:p>
    <w:bookmarkEnd w:id="25"/>
    <w:bookmarkStart w:id="27" w:name="conclusion"/>
    <w:p>
      <w:pPr>
        <w:pStyle w:val="Heading2"/>
      </w:pPr>
      <w:r>
        <w:t xml:space="preserve">7. Conclusion</w:t>
      </w:r>
    </w:p>
    <w:p>
      <w:pPr>
        <w:pStyle w:val="FirstParagraph"/>
      </w:pPr>
      <w:r>
        <w:t xml:space="preserve">In conclusion, the electrician profession in Uzbekistan Tashkent is undergoing a significant transformation driven by urbanization, regulatory tightening, and technological advancement. The role has shifted from simple installation to complex system integration and safety compliance. While challenges remain in education and standardization, the trajectory points toward a more professionalized and technically sophisticated workforce.</w:t>
      </w:r>
    </w:p>
    <w:p>
      <w:pPr>
        <w:pStyle w:val="BodyText"/>
      </w:pPr>
      <w:r>
        <w:t xml:space="preserve">For Tashkent to sustain its rapid development, it is imperative that stakeholders—government bodies, educational institutions, and industry leaders—continue to invest in the upskilling of electricians. Only through this commitment can Uzbekistan ensure a safe, efficient, and modern electrical infrastructure for its capital city.</w:t>
      </w:r>
    </w:p>
    <w:bookmarkStart w:id="26" w:name="references"/>
    <w:p>
      <w:pPr>
        <w:pStyle w:val="Heading3"/>
      </w:pPr>
      <w:r>
        <w:t xml:space="preserve">References</w:t>
      </w:r>
    </w:p>
    <w:p>
      <w:pPr>
        <w:numPr>
          <w:ilvl w:val="0"/>
          <w:numId w:val="1001"/>
        </w:numPr>
        <w:pStyle w:val="Compact"/>
      </w:pPr>
      <w:r>
        <w:t xml:space="preserve">Government of Uzbekistan. (2021). "National Strategy for the Development of New Uzbekistan." Tashkent: Ministry of Economy.</w:t>
      </w:r>
    </w:p>
    <w:p>
      <w:pPr>
        <w:numPr>
          <w:ilvl w:val="0"/>
          <w:numId w:val="1001"/>
        </w:numPr>
        <w:pStyle w:val="Compact"/>
      </w:pPr>
      <w:r>
        <w:t xml:space="preserve">Tashkent City Administration. (2022). "Urban Infrastructure Modernization Plan 2030."</w:t>
      </w:r>
    </w:p>
    <w:p>
      <w:pPr>
        <w:numPr>
          <w:ilvl w:val="0"/>
          <w:numId w:val="1001"/>
        </w:numPr>
        <w:pStyle w:val="Compact"/>
      </w:pPr>
      <w:r>
        <w:t xml:space="preserve">International Electrotechnical Commission. (2019). "IEC Standards for Low Voltage Installations."</w:t>
      </w:r>
    </w:p>
    <w:p>
      <w:pPr>
        <w:numPr>
          <w:ilvl w:val="0"/>
          <w:numId w:val="1001"/>
        </w:numPr>
        <w:pStyle w:val="Compact"/>
      </w:pPr>
      <w:r>
        <w:t xml:space="preserve">Sidorov, A., &amp; Kim, J. (2023). "Vocational Training Gaps in Central Asia: A Case Study of Tashkent." Journal of Asian Industrial Studies.</w:t>
      </w:r>
    </w:p>
    <w:p>
      <w:pPr>
        <w:numPr>
          <w:ilvl w:val="0"/>
          <w:numId w:val="1001"/>
        </w:numPr>
        <w:pStyle w:val="Compact"/>
      </w:pPr>
      <w:r>
        <w:t xml:space="preserve">Uzbek Energy Ministry Reports. (2024). "Renewable Energy Integration and Workforce Requirements."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Uzbekistan Tashkent</dc:title>
  <dc:creator/>
  <dc:language>en</dc:language>
  <cp:keywords/>
  <dcterms:created xsi:type="dcterms:W3CDTF">2026-07-29T17:21:00Z</dcterms:created>
  <dcterms:modified xsi:type="dcterms:W3CDTF">2026-07-29T17:21:00Z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