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1" w:name="Xd210260edf7686b78d69ac7b0d920faf7937bd7"/>
    <w:p>
      <w:pPr>
        <w:pStyle w:val="Heading1"/>
      </w:pPr>
      <w:r>
        <w:t xml:space="preserve">The Pivotal Role of Electronics Engineers in the Technological Landscape of Australia, Melbourne</w:t>
      </w:r>
    </w:p>
    <w:p>
      <w:pPr>
        <w:pStyle w:val="FirstParagraph"/>
      </w:pPr>
      <w:r>
        <w:br/>
      </w:r>
    </w:p>
    <w:p>
      <w:pPr>
        <w:pStyle w:val="BodyText"/>
      </w:pPr>
      <w:r>
        <w:rPr>
          <w:bCs/>
          <w:b/>
        </w:rPr>
        <w:t xml:space="preserve">Date:</w:t>
      </w:r>
      <w:r>
        <w:t xml:space="preserve"> </w:t>
      </w:r>
      <w:r>
        <w:t xml:space="preserve">October 26, 2023</w:t>
      </w:r>
      <w:r>
        <w:br/>
      </w:r>
      <w:r>
        <w:rPr>
          <w:bCs/>
          <w:b/>
        </w:rPr>
        <w:t xml:space="preserve">Purpose:</w:t>
      </w:r>
      <w:r>
        <w:t xml:space="preserve"> </w:t>
      </w:r>
      <w:r>
        <w:t xml:space="preserve">Technical and Socio-Economic Research Document for Australian Policy Makers</w:t>
      </w:r>
    </w:p>
    <w:p>
      <w:pPr>
        <w:pStyle w:val="BodyText"/>
      </w:pPr>
      <w:r>
        <w:br/>
      </w:r>
    </w:p>
    <w:bookmarkStart w:id="20" w:name="abstract"/>
    <w:p>
      <w:pPr>
        <w:pStyle w:val="Heading2"/>
      </w:pPr>
      <w:r>
        <w:t xml:space="preserve">Abstract</w:t>
      </w:r>
    </w:p>
    <w:p>
      <w:pPr>
        <w:pStyle w:val="FirstParagraph"/>
      </w:pPr>
      <w:r>
        <w:t xml:space="preserve">This research paper critically examines the indispensable role of Electronics Engineers within the dynamic technological ecosystem of Melbourne, Victoria, Australia. As a global hub for innovation and advanced manufacturing, Melbourne relies heavily on skilled professionals in the electronics sector to drive advancements in telecommunications, healthcare technology (MedTech), and renewable energy infrastructure. This document explores the specific requirements for</w:t>
      </w:r>
      <w:r>
        <w:t xml:space="preserve"> </w:t>
      </w:r>
      <w:r>
        <w:rPr>
          <w:bCs/>
          <w:b/>
        </w:rPr>
        <w:t xml:space="preserve">Electronics Engineers</w:t>
      </w:r>
      <w:r>
        <w:t xml:space="preserve">, their economic contribution to</w:t>
      </w:r>
      <w:r>
        <w:t xml:space="preserve"> </w:t>
      </w:r>
      <w:r>
        <w:rPr>
          <w:bCs/>
          <w:b/>
        </w:rPr>
        <w:t xml:space="preserve">Australia</w:t>
      </w:r>
      <w:r>
        <w:t xml:space="preserve">, and how their technical expertise directly supports Melbourne’s strategic goals as a "smart city."</w:t>
      </w:r>
    </w:p>
    <w:p>
      <w:pPr>
        <w:pStyle w:val="BodyText"/>
      </w:pPr>
      <w:r>
        <w:br/>
      </w:r>
    </w:p>
    <w:bookmarkEnd w:id="20"/>
    <w:bookmarkStart w:id="21" w:name="Xfac626692073103f632ede104661a1bab64f792"/>
    <w:p>
      <w:pPr>
        <w:pStyle w:val="Heading2"/>
      </w:pPr>
      <w:r>
        <w:t xml:space="preserve">1. Introduction: The Engineering Demands of Modern Melbourne</w:t>
      </w:r>
    </w:p>
    <w:p>
      <w:pPr>
        <w:pStyle w:val="FirstParagraph"/>
      </w:pPr>
      <w:r>
        <w:t xml:space="preserve">Melbourne, the capital city of Victoria in southeast Australia, has solidified its reputation not only as Australia's cultural capital but also as a burgeoning center for technology and engineering excellence. However, behind every advanced device—from medical imaging machines to complex 5G telecommunications infrastructure—lies the rigorous design and implementation work performed by Electronics Engineers.</w:t>
      </w:r>
    </w:p>
    <w:p>
      <w:pPr>
        <w:pStyle w:val="BodyText"/>
      </w:pPr>
      <w:r>
        <w:t xml:space="preserve">The demand for skilled professionals in this field is driven by the rapid pace of technological obsolescence and innovation. In</w:t>
      </w:r>
      <w:r>
        <w:t xml:space="preserve"> </w:t>
      </w:r>
      <w:r>
        <w:rPr>
          <w:bCs/>
          <w:b/>
        </w:rPr>
        <w:t xml:space="preserve">Australia</w:t>
      </w:r>
      <w:r>
        <w:t xml:space="preserve">, where geographical isolation necessitates robust self-sufficiency in critical infrastructure, Electronics Engineers play a unique role. They are not merely designers of circuits; they are the architects of reliability and resilience for systems that must perform under diverse environmental conditions, ranging from Melbourne's temperate climate to the harsher environments across the Australian continent.</w:t>
      </w:r>
    </w:p>
    <w:p>
      <w:pPr>
        <w:pStyle w:val="BodyText"/>
      </w:pPr>
      <w:r>
        <w:br/>
      </w:r>
    </w:p>
    <w:bookmarkEnd w:id="21"/>
    <w:bookmarkStart w:id="24" w:name="core-competencies-and-technical-focus"/>
    <w:p>
      <w:pPr>
        <w:pStyle w:val="Heading2"/>
      </w:pPr>
      <w:r>
        <w:t xml:space="preserve">2. Core Competencies and Technical Focus</w:t>
      </w:r>
    </w:p>
    <w:p>
      <w:pPr>
        <w:pStyle w:val="FirstParagraph"/>
      </w:pPr>
      <w:r>
        <w:t xml:space="preserve">An Electronics Engineer in this region requires a versatile skill set encompassing electrical circuits, computer science integration, and signal processing. In Melbourne specifically, there is a growing emphasis on interdisciplinary expertise. Engineers must understand how electronics integrate with mechanical systems (Mechatronics) and software protocols.</w:t>
      </w:r>
    </w:p>
    <w:bookmarkStart w:id="22" w:name="embedded-systems-and-iot"/>
    <w:p>
      <w:pPr>
        <w:pStyle w:val="Heading3"/>
      </w:pPr>
      <w:r>
        <w:t xml:space="preserve">2.1 Embedded Systems and IoT</w:t>
      </w:r>
    </w:p>
    <w:p>
      <w:pPr>
        <w:pStyle w:val="FirstParagraph"/>
      </w:pPr>
      <w:r>
        <w:t xml:space="preserve">A significant portion of the workload for Electronics Engineers in Melbourne involves the Internet of Things (IoT). From smart energy grids to precision agriculture sensors across Victoria's rural regions, engineers design low-power, high-efficiency embedded systems. This work is critical for Australia's resource management strategies.</w:t>
      </w:r>
    </w:p>
    <w:bookmarkEnd w:id="22"/>
    <w:bookmarkStart w:id="23" w:name="signal-processing-and-telecommunications"/>
    <w:p>
      <w:pPr>
        <w:pStyle w:val="Heading3"/>
      </w:pPr>
      <w:r>
        <w:t xml:space="preserve">2.2 Signal Processing and Telecommunications</w:t>
      </w:r>
    </w:p>
    <w:p>
      <w:pPr>
        <w:pStyle w:val="FirstParagraph"/>
      </w:pPr>
      <w:r>
        <w:t xml:space="preserve">Melbourne serves as the headquarters for many of Australia’s leading telecommunications companies (including Optus and Telstra). Electronics engineers are responsible for optimizing signal integrity, reducing latency in 5G networks, and ensuring secure data transmission. This is vital for maintaining Australia's position at the forefront of global digital infrastructure.</w:t>
      </w:r>
    </w:p>
    <w:p>
      <w:pPr>
        <w:pStyle w:val="BodyText"/>
      </w:pPr>
      <w:r>
        <w:br/>
      </w:r>
    </w:p>
    <w:bookmarkEnd w:id="23"/>
    <w:bookmarkEnd w:id="24"/>
    <w:bookmarkStart w:id="27" w:name="strategic-industry-sectors-in-melbourne"/>
    <w:p>
      <w:pPr>
        <w:pStyle w:val="Heading2"/>
      </w:pPr>
      <w:r>
        <w:t xml:space="preserve">3. Strategic Industry Sectors in Melbourne</w:t>
      </w:r>
    </w:p>
    <w:p>
      <w:pPr>
        <w:pStyle w:val="FirstParagraph"/>
      </w:pPr>
      <w:r>
        <w:t xml:space="preserve">The application of electronics engineering in Melbourne is diversified across several key sectors, each contributing significantly to the state's GDP and national security.</w:t>
      </w:r>
    </w:p>
    <w:bookmarkStart w:id="25" w:name="healthcare-technology-medtech"/>
    <w:p>
      <w:pPr>
        <w:pStyle w:val="Heading3"/>
      </w:pPr>
      <w:r>
        <w:t xml:space="preserve">3.1 Healthcare Technology (MedTech)</w:t>
      </w:r>
    </w:p>
    <w:p>
      <w:pPr>
        <w:pStyle w:val="FirstParagraph"/>
      </w:pPr>
      <w:r>
        <w:t xml:space="preserve">Melbourne boasts one of the largest clusters of MedTech companies globally. Electronics engineers are essential in developing non-invasive diagnostic tools, wearable health monitors, and robotic surgical assistance systems. The collaboration between institutions like the University of Melbourne and local hospitals fosters an environment where electronic prototypes can rapidly transition into clinical trials.</w:t>
      </w:r>
    </w:p>
    <w:bookmarkEnd w:id="25"/>
    <w:bookmarkStart w:id="26" w:name="renewable-energy-systems"/>
    <w:p>
      <w:pPr>
        <w:pStyle w:val="Heading3"/>
      </w:pPr>
      <w:r>
        <w:t xml:space="preserve">3.2 Renewable Energy Systems</w:t>
      </w:r>
    </w:p>
    <w:p>
      <w:pPr>
        <w:pStyle w:val="FirstParagraph"/>
      </w:pPr>
      <w:r>
        <w:t xml:space="preserve">In alignment with Australia’s national commitments to reduce carbon emissions, Melbourne is investing heavily in renewable energy. Electronics engineers design the power inverters, battery management systems (BMS), and grid-interconnection hardware required for solar and wind farms. Ensuring these electronics can withstand the demanding Australian climate is a primary engineering challenge.</w:t>
      </w:r>
    </w:p>
    <w:p>
      <w:pPr>
        <w:pStyle w:val="BodyText"/>
      </w:pPr>
      <w:r>
        <w:br/>
      </w:r>
    </w:p>
    <w:bookmarkEnd w:id="26"/>
    <w:bookmarkEnd w:id="27"/>
    <w:bookmarkStart w:id="28" w:name="X8d9d8aa4a3828fec0170a969f68b3fe67dba93e"/>
    <w:p>
      <w:pPr>
        <w:pStyle w:val="Heading2"/>
      </w:pPr>
      <w:r>
        <w:t xml:space="preserve">4. Educational Pathways and Professional Recognition</w:t>
      </w:r>
    </w:p>
    <w:p>
      <w:pPr>
        <w:pStyle w:val="FirstParagraph"/>
      </w:pPr>
      <w:r>
        <w:t xml:space="preserve">The supply of qualified Electronics Engineers in Melbourne is supported by prestigious institutions such as the University of Melbourne, RMIT University, and Monash University. These programs are rigorously aligned with the standards set by Engineers Australia.</w:t>
      </w:r>
    </w:p>
    <w:p>
      <w:pPr>
        <w:pStyle w:val="BodyText"/>
      </w:pPr>
      <w:r>
        <w:rPr>
          <w:bCs/>
          <w:b/>
        </w:rPr>
        <w:t xml:space="preserve">Certification and Accreditation:</w:t>
      </w:r>
      <w:r>
        <w:t xml:space="preserve"> </w:t>
      </w:r>
      <w:r>
        <w:t xml:space="preserve">To practice professionally in Australia, an engineer typically seeks accreditation through Engineers Australia (EA). This process ensures that an Electronics Engineer possesses the necessary technical competence, ethical understanding, and safety awareness required for public projects. Furthermore, many engineers pursue membership with the Australian Institute of Electronic Engineering (AIEE) to stay current with specialized advancements.</w:t>
      </w:r>
    </w:p>
    <w:p>
      <w:pPr>
        <w:pStyle w:val="BodyText"/>
      </w:pPr>
      <w:r>
        <w:br/>
      </w:r>
    </w:p>
    <w:bookmarkEnd w:id="28"/>
    <w:bookmarkStart w:id="29" w:name="challenges-and-future-outlook"/>
    <w:p>
      <w:pPr>
        <w:pStyle w:val="Heading2"/>
      </w:pPr>
      <w:r>
        <w:t xml:space="preserve">5. Challenges and Future Outlook</w:t>
      </w:r>
    </w:p>
    <w:p>
      <w:pPr>
        <w:pStyle w:val="FirstParagraph"/>
      </w:pPr>
      <w:r>
        <w:t xml:space="preserve">Despite high demand, Melbourne faces challenges in retaining top-tier talent due to global competition. Additionally, the rapid evolution of Artificial Intelligence (AI) and Machine Learning requires Electronics Engineers to continuously upskill in software-integrated hardware design.</w:t>
      </w:r>
    </w:p>
    <w:p>
      <w:pPr>
        <w:pStyle w:val="BodyText"/>
      </w:pPr>
      <w:r>
        <w:rPr>
          <w:bCs/>
          <w:b/>
        </w:rPr>
        <w:t xml:space="preserve">The Future:</w:t>
      </w:r>
      <w:r>
        <w:t xml:space="preserve"> </w:t>
      </w:r>
      <w:r>
        <w:t xml:space="preserve">Looking ahead, the integration of autonomous vehicle technologies will require sophisticated sensor fusion engineering—a domain primarily occupied by electronics specialists. Melbourne’s push towards becoming a smart city creates an urgent need for engineers capable of managing complex data flows from urban sensors.</w:t>
      </w:r>
    </w:p>
    <w:p>
      <w:pPr>
        <w:pStyle w:val="BodyText"/>
      </w:pPr>
      <w:r>
        <w:br/>
      </w:r>
    </w:p>
    <w:bookmarkEnd w:id="29"/>
    <w:bookmarkStart w:id="30" w:name="conclusion"/>
    <w:p>
      <w:pPr>
        <w:pStyle w:val="Heading2"/>
      </w:pPr>
      <w:r>
        <w:t xml:space="preserve">6. Conclusion</w:t>
      </w:r>
    </w:p>
    <w:p>
      <w:pPr>
        <w:pStyle w:val="FirstParagraph"/>
      </w:pPr>
      <w:r>
        <w:t xml:space="preserve">The significance of the Electronics Engineer cannot be overstated in the context of modern Australia, particularly within the vibrant tech hub of Melbourne. These professionals are instrumental in shaping the future through innovations in healthcare, energy sustainability, and telecommunications infrastructure.</w:t>
      </w:r>
    </w:p>
    <w:p>
      <w:pPr>
        <w:pStyle w:val="BodyText"/>
      </w:pPr>
      <w:r>
        <w:t xml:space="preserve">Melbourne's trajectory as a global innovation leader is intrinsically linked to its ability to attract and develop top-tier electronic engineering talent. For</w:t>
      </w:r>
      <w:r>
        <w:t xml:space="preserve"> </w:t>
      </w:r>
      <w:r>
        <w:rPr>
          <w:bCs/>
          <w:b/>
        </w:rPr>
        <w:t xml:space="preserve">Australia</w:t>
      </w:r>
      <w:r>
        <w:t xml:space="preserve">, investing in this workforce is not merely an educational endeavor; it is a strategic imperative for national security, economic stability, and technological sovereignty. As we move forward into an increasingly interconnected world, the expertise of the Melbourne Electronics Engineer will remain a cornerstone of progress.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Electronics Engineers in Australia, Melbourne</dc:title>
  <dc:creator/>
  <dc:language>en</dc:language>
  <cp:keywords/>
  <dcterms:created xsi:type="dcterms:W3CDTF">2026-07-29T16:49:13Z</dcterms:created>
  <dcterms:modified xsi:type="dcterms:W3CDTF">2026-07-29T16:49:13Z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