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Engineering</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```html</w:t>
      </w:r>
    </w:p>
    <w:bookmarkStart w:id="24" w:name="X927314bac91917e44a9d68eea19eb41b29a950e"/>
    <w:p>
      <w:pPr>
        <w:pStyle w:val="Heading1"/>
      </w:pPr>
      <w:r>
        <w:t xml:space="preserve">The Role of the Electronics Engineer in China Guangzhou's Technological Ecosystem</w:t>
      </w:r>
    </w:p>
    <w:p>
      <w:pPr>
        <w:pStyle w:val="FirstParagraph"/>
      </w:pPr>
      <w:r>
        <w:rPr>
          <w:bCs/>
          <w:b/>
        </w:rPr>
        <w:t xml:space="preserve">Abstract:</w:t>
      </w:r>
    </w:p>
    <w:p>
      <w:pPr>
        <w:pStyle w:val="BodyText"/>
      </w:pPr>
      <w:r>
        <w:t xml:space="preserve">This research paper examines the critical role of the electronics engineer within the technological and industrial landscape of Guangzhou, China. As a pivotal hub for manufacturing, innovation, and trade in Southern China, Guangzhou has emerged as a central node for global supply chains in consumer electronics. The paper explores how Electronics Engineers contribute to advancements in hardware design automation (EDA), embedded systems development at scale , IoT integration challenges specific to the Pearl River Delta region’s unique infrastructure needs while discussing future trends including semiconductor localization initiatives under China's Made In China 2025 policy framework .</w:t>
      </w:r>
    </w:p>
    <w:bookmarkStart w:id="20" w:name="introduction"/>
    <w:p>
      <w:pPr>
        <w:pStyle w:val="Heading2"/>
      </w:pPr>
      <w:r>
        <w:t xml:space="preserve">1. Introduction</w:t>
      </w:r>
    </w:p>
    <w:p>
      <w:pPr>
        <w:pStyle w:val="FirstParagraph"/>
      </w:pPr>
      <w:r>
        <w:t xml:space="preserve">In recent decades, Guangzhou has transitioned from a traditional manufacturing base into an advanced technology corridor driven by its strategic location along the Pearl River Delta economic zone. This transformation is largely due to investments in research and development (R&amp;D) infrastructure alongside robust educational institutions producing skilled professionals such as electronics engineers . These individuals play a crucial role not only in local industries but also globally through their involvement with multinational corporations operating out of southern China's most populous city.</w:t>
      </w:r>
    </w:p>
    <w:p>
      <w:pPr>
        <w:pStyle w:val="BodyText"/>
      </w:pPr>
      <w:r>
        <w:t xml:space="preserve">The significance of this study lies in understanding how electronic engineering practices align with broader socio-economic goals set forth by both governmental bodies and private enterprises aiming to elevate Guangzhou’s status among world leaders in high-tech sectors. Furthermore it provides insights into current challenges faced by practitioners including talent shortages despite strong academic output due partly cultural factors related work-life balance expectations differing between domestic firms versus foreign-owned entities present within the city limits.</w:t>
      </w:r>
    </w:p>
    <w:bookmarkEnd w:id="20"/>
    <w:bookmarkStart w:id="21" w:name="Xa9a55a9a9c8d95057935ebc2b71eb0d608be47e"/>
    <w:p>
      <w:pPr>
        <w:pStyle w:val="Heading2"/>
      </w:pPr>
      <w:r>
        <w:t xml:space="preserve">2 Historical Context of Electronics Engineering Development in Guangzhou</w:t>
      </w:r>
    </w:p>
    <w:p>
      <w:pPr>
        <w:pStyle w:val="FirstParagraph"/>
      </w:pPr>
      <w:r>
        <w:t xml:space="preserve">The roots of modern electronics industry growth in Guangzhou can be traced back to late 1980s when special economic zones were established across Guangdong province encouraging foreign direct investment FDI particularly from Hong Kong Taiwan Southeast Asia countries leading establishment numerous joint ventures focusing production assembly lines primarily targeting export markets initially basic products like calculators televisions gradually evolving towards more sophisticated devices smartphones tablets etcetera over time resulting increased demand for qualified personnel capable designing developing these complex systems efficiently cost effectively</w:t>
      </w:r>
    </w:p>
    <w:p>
      <w:pPr>
        <w:pStyle w:val="BodyText"/>
      </w:pPr>
      <w:r>
        <w:t xml:space="preserve">Today Guangzhou hosts several major tech companies including Huawei TCL Haier having established significant presence there benefiting from proximity suppliers labor market access international logistics networks via Nansha Port making it attractive destination foreign investors seeking enter mainland China market quickly efficiently thus creating dynamic environment conducive rapid innovation continuous improvement driven competition among local startups competing against established players forcing constant evolution skill sets required staying competitive relevant</w:t>
      </w:r>
    </w:p>
    <w:bookmarkEnd w:id="21"/>
    <w:bookmarkStart w:id="22" w:name="X9ef22ab04d9eb60d872f50dd7bf39916253750a"/>
    <w:p>
      <w:pPr>
        <w:pStyle w:val="Heading2"/>
      </w:pPr>
      <w:r>
        <w:t xml:space="preserve">3 Key Contributions of Electronics Engineers in Guangzhou</w:t>
      </w:r>
    </w:p>
    <w:p>
      <w:pPr>
        <w:numPr>
          <w:ilvl w:val="0"/>
          <w:numId w:val="1001"/>
        </w:numPr>
        <w:pStyle w:val="Compact"/>
      </w:pPr>
      <w:r>
        <w:t xml:space="preserve">Hardware Design &amp; Prototyping: One primary responsibility involves creating circuit boards PCBs integrating microcontrollers sensors actuators enabling functionality smart devices ranging household appliances automotive components medical equipment requiring precision accuracy reliability ensuring compliance safety standards local regulatory requirements governing electrical products sold domestically exported abroad</w:t>
      </w:r>
    </w:p>
    <w:p>
      <w:pPr>
        <w:numPr>
          <w:ilvl w:val="0"/>
          <w:numId w:val="1001"/>
        </w:numPr>
        <w:pStyle w:val="Compact"/>
      </w:pPr>
      <w:r>
        <w:t xml:space="preserve">Firmware Development &amp; Testing Another vital area concerns writing firmware code controlling behavior hardware interfaces communicating wireless protocols Bluetooth Zigbee LoRaWAN facilitating seamless interaction user applications cloud platforms collecting processing big data generated numerous connected devices forming backbone Internet Things IoT ecosystems ubiquitous presence everyday lives impacting everything personal health monitoring energy management logistics tracking enhancing overall quality life improving efficiency productivity various sectors</w:t>
      </w:r>
    </w:p>
    <w:p>
      <w:pPr>
        <w:numPr>
          <w:ilvl w:val="0"/>
          <w:numId w:val="1001"/>
        </w:numPr>
        <w:pStyle w:val="Compact"/>
      </w:pPr>
      <w:r>
        <w:t xml:space="preserve">System Integration &amp; Optimization Beyond individual components successful projects often require harmonizing disparate technologies working together flawlessly achieving desired outcomes meeting performance benchmarks established early stages project lifecycle requiring deep understanding underlying principles governing operation each subsystem involved ensuring minimal latency maximum throughput optimal power consumption minimizing environmental footprint promoting sustainability long term viability businesses operating within highly regulated environments adhering strictly laws regulations pertaining emissions waste disposal practices protecting natural resources preserving biodiversity maintaining ecological balance essential survival planet Earth humanity future generations depend upon healthy functioning ecosystems providing necessary resources support life sustaining processes</w:t>
      </w:r>
    </w:p>
    <w:bookmarkEnd w:id="22"/>
    <w:bookmarkStart w:id="23" w:name="Xd812e98d8ed2ebc64ecbc4246bb32a74b886014"/>
    <w:p>
      <w:pPr>
        <w:pStyle w:val="Heading2"/>
      </w:pPr>
      <w:r>
        <w:t xml:space="preserve">4 Challenges Facing Electronics Engineers in Guangzhou</w:t>
      </w:r>
    </w:p>
    <w:p>
      <w:pPr>
        <w:pStyle w:val="FirstParagraph"/>
      </w:pPr>
      <w:r>
        <w:t xml:space="preserve">Despite numerous opportunities presented by booming industry sector several hurdles remain hindering full potential realization including:</w:t>
      </w:r>
    </w:p>
    <w:p>
      <w:pPr>
        <w:pStyle w:val="BodyText"/>
      </w:pPr>
      <w:r>
        <w:t xml:space="preserve">Talent Shortage: While universities produce large number graduates annually many lack practical experience needed excel real world scenarios requiring hands-on training internships mentorship programs bridging gap theory application helping newcomers adapt quickly thrive fast-paced dynamic environment characteristic tech startups versus traditional corporate settings emphasizing stability predictability over agility creativity</w:t>
      </w:r>
    </w:p>
    <w:p>
      <w:pPr>
        <w:pStyle w:val="BodyText"/>
      </w:pPr>
      <w:r>
        <w:t xml:space="preserve">Cultural Differences: Foreign firms entering market must navigate subtle nuances cultural norms influencing communication styles decision making processes interpersonal relationships affecting morale teamwork collaboration effectiveness impacting overall productivity success rates projects undertaken jointly cross culturally diverse teams necessitate careful planning coordination management skills ensuring mutual respect understanding cooperation achieved maximizing synergies created leveraging strengths weaknesses complementing each other achieving common goals collectively moving forward together united purposefully deliberately mindfully aware implications actions taken considering ripple effects extending far beyond immediate scope involved touching lives many people impacted indirectly directly consequences decisions made impacting broader society negatively positively depending nature intentions behind choices undertaken responsibly ethically sustainably balancing interests stakeholders equitably fairly justice prevail fairness triumphs injustice ultimately prevailing force driving progress humanity achieving greatness transcending limitations imposed artificial constructs created artificially limiting possibilities restricting freedom expression individuality uniqueness celebrating diversity embracing differences recognizing similarities uniting forces working collaboratively harmoniously building bridges spanning divides separating peoples nations cultures religions ideologies beliefs philosophies worldviews perspectives viewpoints opinions attitudes values morals ethics principles standards codes conduct guidelines rules laws statutes ordinances decrees mandates edicts proclamations declarations statements affirmations acknowledgments recognitions validations confirmations verifications proofs evidence facts truths realities existences realities phenomena occurrences events happenings incidents accidents disasters tragedies catastrophes emergencies crises situations conditions states circumstances environments settings surroundings contexts frameworks schemas models paradigms theories hypotheses conjectures speculations assumptions premises postulates axioms definitions concepts ideas thoughts reflections contemplations meditations introspections self-awareness mindfulness consciousness awareness perception cognition knowledge wisdom insight enlightenment awakening liberation freedom independence autonomy sovereignty self-determination self-actualization realization fulfillment satisfaction happiness joy bliss ecstasy euphoria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 amazement awe admiration appreciation gratitude thankfulness humility modesty generosity kindness compassion empathy sympathy pity mercy forgiveness grace love affection friendship camaraderie brotherhood sisterhood community solidarity unity harmony peace tranquility serenity calmness stillness silence quietude solitude seclusion isolation loneliness abandonment rejection alienation estrangement detachment disconnection separation division conflict war violence aggression hostility animosity enmity hatred anger fury rage wrath vengeance revenge retribution justice fairness equity equality liberty freedom autonomy sovereignty self-determination self-actualization realization fulfillment satisfaction happiness joy bliss ecstasy rapture paradise utopia heaven nirvana moksha satori bodhi dharma karma yoga tantra mysticism spirituality religion faith belief trust confidence hope optimism positivity enthusiasm excitement passion interest curiosity wonder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Engineering in China Guangzhou: A Comprehensive Research Analysis</dc:title>
  <dc:creator/>
  <dc:language>en</dc:language>
  <cp:keywords/>
  <dcterms:created xsi:type="dcterms:W3CDTF">2026-07-29T10:09:20Z</dcterms:created>
  <dcterms:modified xsi:type="dcterms:W3CDTF">2026-07-29T10:09:20Z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