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Italy,</w:t>
      </w:r>
      <w:r>
        <w:t xml:space="preserve"> </w:t>
      </w:r>
      <w:r>
        <w:t xml:space="preserve">Rome</w:t>
      </w:r>
    </w:p>
    <w:bookmarkStart w:id="29" w:name="X03228b318d822497ddf163165df59a9f7649c11"/>
    <w:p>
      <w:pPr>
        <w:pStyle w:val="Heading1"/>
      </w:pPr>
      <w:r>
        <w:t xml:space="preserve">The Role and Impact of Electronics Engineers in the Technological Landscape of Italy, Rome</w:t>
      </w:r>
    </w:p>
    <w:p>
      <w:pPr>
        <w:pStyle w:val="FirstParagraph"/>
      </w:pPr>
      <w:r>
        <w:t xml:space="preserve"> </w:t>
      </w:r>
      <w:r>
        <w:t xml:space="preserve">This Research Paper explores the multifaceted role of an Electronics Engineer within the specific socio-economic and industrial context of Italy, Rome. By examining historical developments, current industrial applications in aerospace and telecommunications, educational frameworks in Rome's academic institutions are critical factors driving innovation. The study highlights how specialized technical expertise bridges traditional Italian manufacturing strengths with modern digital transformation needs.</w:t>
      </w:r>
    </w:p>
    <w:bookmarkStart w:id="20" w:name="introduction"/>
    <w:p>
      <w:pPr>
        <w:pStyle w:val="Heading2"/>
      </w:pPr>
      <w:r>
        <w:t xml:space="preserve">Introduction</w:t>
      </w:r>
    </w:p>
    <w:p>
      <w:pPr>
        <w:pStyle w:val="FirstParagraph"/>
      </w:pPr>
      <w:r>
        <w:t xml:space="preserve">The rapid evolution of global technology has positioned electronics engineering as a cornerstone of modern industrial capability. In Italy, a nation historically renowned for its design aesthetics and mechanical precision, the integration of advanced electronic systems represents a critical pivot towards Industry 4.0. Within this broader national context, Rome serves as both the political capital and an emerging hub for high-tech research and development. This document provides a comprehensive analysis of the function, necessity, and strategic importance of an Electronics Engineer in Italy Rome.</w:t>
      </w:r>
    </w:p>
    <w:p>
      <w:pPr>
        <w:pStyle w:val="BodyText"/>
      </w:pPr>
      <w:r>
        <w:t xml:space="preserve">The primary objective of this research is to delineate how the specialized skillset acquired through rigorous engineering education allows professionals to address complex challenges in signal processing, power electronics, embedded systems. Furthermore it examines how these competencies align with Italy's national goals for technological sovereignty and digital infrastructure modernization.</w:t>
      </w:r>
    </w:p>
    <w:bookmarkEnd w:id="20"/>
    <w:bookmarkStart w:id="21" w:name="X10af38c8432ffb59e94465c60eb0a47c40d1b6b"/>
    <w:p>
      <w:pPr>
        <w:pStyle w:val="Heading2"/>
      </w:pPr>
      <w:r>
        <w:t xml:space="preserve">Historical Context of Electronics Engineering in Italy</w:t>
      </w:r>
    </w:p>
    <w:p>
      <w:pPr>
        <w:pStyle w:val="FirstParagraph"/>
      </w:pPr>
      <w:r>
        <w:t xml:space="preserve">To understand the current demand for an Electronics Engineer in Italy Rome, one must first appreciate the historical trajectory of Italian industry. Post-World War II reconstruction saw a surge in domestic manufacturing capabilities, particularly in the automotive and consumer electronics sectors. However it was during the late 20th century that Italy began to integrate sophisticated electronic controls into machinery enhancing productivity and precision.</w:t>
      </w:r>
    </w:p>
    <w:p>
      <w:pPr>
        <w:pStyle w:val="BodyText"/>
      </w:pPr>
      <w:r>
        <w:t xml:space="preserve">Rome has played a dual role in this evolution. As home to major research institutes such as the National Institute of Astrophysics (INAF) and numerous universities including Sapienza University of Rome, the city has long been a center for scientific inquiry. The transition from purely theoretical physics to applied electronics engineering in these institutions laid the groundwork for today's robust tech ecosystem.</w:t>
      </w:r>
    </w:p>
    <w:bookmarkEnd w:id="21"/>
    <w:bookmarkStart w:id="25" w:name="X8e5f307b65c4582dbbbbd99f4d478b9a35817dd"/>
    <w:p>
      <w:pPr>
        <w:pStyle w:val="Heading2"/>
      </w:pPr>
      <w:r>
        <w:t xml:space="preserve">Key Industries Utilizing Electronics Engineering Expertise</w:t>
      </w:r>
    </w:p>
    <w:bookmarkStart w:id="22" w:name="aerospace-and-defense"/>
    <w:p>
      <w:pPr>
        <w:pStyle w:val="Heading3"/>
      </w:pPr>
      <w:r>
        <w:t xml:space="preserve">Aerospace and Defense</w:t>
      </w:r>
    </w:p>
    <w:p>
      <w:pPr>
        <w:pStyle w:val="FirstParagraph"/>
      </w:pPr>
      <w:r>
        <w:t xml:space="preserve">Rome is uniquely positioned as a global leader in aerospace engineering, hosting the European Space Agency (ESA) and serving as the headquarters for Leonardo S.p.A., one of Italy’s largest defense, aerospace, and security companies. An Electronics Engineer in this sector is tasked with designing avionics systems, satellite communication modules, radar systems and guidance control units.</w:t>
      </w:r>
    </w:p>
    <w:p>
      <w:pPr>
        <w:pStyle w:val="BodyText"/>
      </w:pPr>
      <w:r>
        <w:t xml:space="preserve">The complexity of modern spacecraft requires engineers who can manage extreme reliability standards under harsh environmental conditions. These professionals work on miniaturizing electronic components while ensuring they withstand radiation and thermal fluctuations typical in outer space. Their contributions are vital to Italy's ambition to maintain a strategic autonomous capacity in European space initiatives.</w:t>
      </w:r>
    </w:p>
    <w:bookmarkEnd w:id="22"/>
    <w:bookmarkStart w:id="23" w:name="Xc7eb1d200b731b6daed8e27a67133a3939798f2"/>
    <w:p>
      <w:pPr>
        <w:pStyle w:val="Heading3"/>
      </w:pPr>
      <w:r>
        <w:t xml:space="preserve">Telecommunications and Digital Infrastructure</w:t>
      </w:r>
    </w:p>
    <w:p>
      <w:pPr>
        <w:pStyle w:val="FirstParagraph"/>
      </w:pPr>
      <w:r>
        <w:t xml:space="preserve">The rollout of 5G networks across Italy has created unprecedented demand for skilled electronics engineers capable of designing base stations, antennas, and fiber-optic transceivers. In Rome as a densely populated metropolitan area, optimizing signal coverage while minimizing interference presents significant technical challenges. An Electronics Engineer utilizes expertise in electromagnetic field theory and radio frequency (RF) design to optimize network performance.</w:t>
      </w:r>
    </w:p>
    <w:p>
      <w:pPr>
        <w:pStyle w:val="BodyText"/>
      </w:pPr>
      <w:r>
        <w:t xml:space="preserve">Moreover the push for smart city initiatives in Rome involves integrating IoT (Internet of Things devices into urban infrastructure. Engineers develop sensor networks that monitor traffic flow, air quality, and energy consumption enabling data-driven governance solutions.</w:t>
      </w:r>
    </w:p>
    <w:bookmarkEnd w:id="23"/>
    <w:bookmarkStart w:id="24" w:name="automotive-and-industrial-automation"/>
    <w:p>
      <w:pPr>
        <w:pStyle w:val="Heading3"/>
      </w:pPr>
      <w:r>
        <w:t xml:space="preserve">Automotive and Industrial Automation</w:t>
      </w:r>
    </w:p>
    <w:p>
      <w:pPr>
        <w:pStyle w:val="FirstParagraph"/>
      </w:pPr>
      <w:r>
        <w:t xml:space="preserve">Beyond the capital many regions in Italy boast strong automotive heritage linked to electronics engineering expertise extends into electric vehicle (EV) development. Battery management systems motor controllers power inverters all require precise electronic control algorithms developed by skilled engineers.</w:t>
      </w:r>
    </w:p>
    <w:bookmarkEnd w:id="24"/>
    <w:bookmarkEnd w:id="25"/>
    <w:bookmarkStart w:id="26" w:name="Xf0a8334ccfe17815cda74fa4fcbdc7d3b9e8e00"/>
    <w:p>
      <w:pPr>
        <w:pStyle w:val="Heading2"/>
      </w:pPr>
      <w:r>
        <w:t xml:space="preserve">Educational Foundations and Academic Institutions</w:t>
      </w:r>
    </w:p>
    <w:p>
      <w:pPr>
        <w:pStyle w:val="FirstParagraph"/>
      </w:pPr>
      <w:r>
        <w:t xml:space="preserve">The pipeline for producing qualified Electronics Engineers relies heavily on Italy's academic institutions. In Rome Sapienza University offers programs focused on telecommunications electronics and computer engineering emphasizing both theoretical foundations practical applications.</w:t>
      </w:r>
    </w:p>
    <w:p>
      <w:pPr>
        <w:pStyle w:val="BodyText"/>
      </w:pPr>
      <w:r>
        <w:t xml:space="preserve">Curricula typically include courses in circuit analysis microcontroller programming digital logic design analog signal processing embedded systems firmware development robotics and control theory. Students engage in hands-on laboratory work simulating real-world scenarios such as designing autonomous drone navigation systems or optimizing industrial PLC (Programmable Logic Controller) architectures.</w:t>
      </w:r>
    </w:p>
    <w:bookmarkEnd w:id="26"/>
    <w:bookmarkStart w:id="27" w:name="challenges-and-future-outlook"/>
    <w:p>
      <w:pPr>
        <w:pStyle w:val="Heading2"/>
      </w:pPr>
      <w:r>
        <w:t xml:space="preserve">Challenges and Future Outlook</w:t>
      </w:r>
    </w:p>
    <w:p>
      <w:pPr>
        <w:pStyle w:val="FirstParagraph"/>
      </w:pPr>
      <w:r>
        <w:t xml:space="preserve">Despite significant progress several challenges remain. Brain drain remains a concern where top talent seeks opportunities abroad due to limited funding or bureaucratic hurdles within public sector projects. Additionally keeping pace with rapid technological advancements requires continuous professional development which institutions are increasingly addressing through lifelong learning programs.</w:t>
      </w:r>
    </w:p>
    <w:p>
      <w:pPr>
        <w:pStyle w:val="BodyText"/>
      </w:pPr>
      <w:r>
        <w:t xml:space="preserve">Looking ahead the intersection of artificial intelligence and hardware design promises new frontiers for an Electronics Engineer in Italy Rome. Edge computing devices requiring low-power high-efficiency chips will become ubiquitous across healthcare logistics consumer goods industries. Engineers proficient in neuromorphic computing quantum sensing nanotechnology will drive next-generation innovations ensuring Italy remains competitive on the global stage.</w:t>
      </w:r>
    </w:p>
    <w:bookmarkEnd w:id="27"/>
    <w:bookmarkStart w:id="28" w:name="conclusion"/>
    <w:p>
      <w:pPr>
        <w:pStyle w:val="Heading2"/>
      </w:pPr>
      <w:r>
        <w:t xml:space="preserve">Conclusion</w:t>
      </w:r>
    </w:p>
    <w:p>
      <w:pPr>
        <w:pStyle w:val="FirstParagraph"/>
      </w:pPr>
      <w:r>
        <w:t xml:space="preserve">In conclusion the role of an Electronics Engineer in Italy Rome extends far beyond mere technical implementation. These professionals act as catalysts for innovation bridging traditional strengths with cutting-edge capabilities across diverse sectors including aerospace telecommunications automotive manufacturing healthcare and public administration.</w:t>
      </w:r>
    </w:p>
    <w:p>
      <w:pPr>
        <w:pStyle w:val="BodyText"/>
      </w:pPr>
      <w:r>
        <w:t xml:space="preserve">As Italy continues its journey toward becoming a digitally empowered nation supporting policies that foster collaboration between academia industry government will ensure sustained growth in this vital field. Investing in education infrastructure research funding public-private partnerships will empower future generations of Electronics Engineers to solve complex societal problems leveraging technology for sustainable prosperity.</w:t>
      </w:r>
    </w:p>
    <w:p>
      <w:pPr>
        <w:pStyle w:val="BodyText"/>
      </w:pPr>
      <w:r>
        <w:t xml:space="preserve">This Research Paper underscores the indispensable value of specialized engineering talent within Italy Rome’s dynamic landscape affirming their pivotal role shaping tomorrow’s technological realities today.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the Technological Landscape of Italy, Rome</dc:title>
  <dc:creator/>
  <dc:language>en</dc:language>
  <cp:keywords/>
  <dcterms:created xsi:type="dcterms:W3CDTF">2026-07-29T05:30:35Z</dcterms:created>
  <dcterms:modified xsi:type="dcterms:W3CDTF">2026-07-29T05:30:35Z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