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34" w:name="X00843f9cc8df06faef23edb93bae5279270fd6b"/>
    <w:p>
      <w:pPr>
        <w:pStyle w:val="Heading1"/>
      </w:pPr>
      <w:r>
        <w:t xml:space="preserve">Analytical Review of the Electronics Engineer Profession within the Netherlands Amsterdam Innovation Ecosystem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Technical Proficiency, Market Dynamics, and Societal Impact</w:t>
      </w:r>
    </w:p>
    <w:bookmarkStart w:id="20" w:name="abstract"/>
    <w:p>
      <w:pPr>
        <w:pStyle w:val="Heading3"/>
      </w:pPr>
      <w:r>
        <w:t xml:space="preserve">Abstract</w:t>
      </w:r>
    </w:p>
    <w:p>
      <w:pPr>
        <w:pStyle w:val="FirstParagraph"/>
      </w:pPr>
      <w:r>
        <w:t xml:space="preserve">This document serves as a comprehensive research paper exploring the critical role of the Electronics Engineer in the specific socio-technical landscape of Netherlands Amsterdam. As Amsterdam solidifies its reputation as a premier European hub for high-tech systems and sustainable innovation, the demand for skilled electronics engineers has never been higher. This paper examines the educational pathways, key industries driving employment, regulatory frameworks within Europe, and future technological trends influencing this profession in the region.</w:t>
      </w:r>
    </w:p>
    <w:bookmarkEnd w:id="20"/>
    <w:bookmarkStart w:id="21" w:name="introduction"/>
    <w:p>
      <w:pPr>
        <w:pStyle w:val="Heading2"/>
      </w:pPr>
      <w:r>
        <w:t xml:space="preserve">1. Introduction</w:t>
      </w:r>
    </w:p>
    <w:p>
      <w:pPr>
        <w:pStyle w:val="FirstParagraph"/>
      </w:pPr>
      <w:r>
        <w:t xml:space="preserve">In the rapidly evolving global technology sector, few roles are as foundational as that of the Electronics Engineer. These professionals are tasked with designing, developing, testing, and supervising the manufacture of electronic equipment and components. However, when analyzing this profession through a localized lens—specifically within</w:t>
      </w:r>
      <w:r>
        <w:t xml:space="preserve"> </w:t>
      </w:r>
      <w:r>
        <w:rPr>
          <w:bCs/>
          <w:b/>
        </w:rPr>
        <w:t xml:space="preserve">Netherlands Amsterdam</w:t>
      </w:r>
      <w:r>
        <w:t xml:space="preserve">—a unique set of challenges and opportunities emerges. The capital city is not merely a geographic location but a dynamic ecosystem characterized by high-density urban planning, strict environmental regulations, and a robust culture of international collaboration.</w:t>
      </w:r>
    </w:p>
    <w:p>
      <w:pPr>
        <w:pStyle w:val="BodyText"/>
      </w:pPr>
      <w:r>
        <w:t xml:space="preserve">The significance of the Electronics Engineer in this context extends beyond mere technical maintenance. In</w:t>
      </w:r>
      <w:r>
        <w:t xml:space="preserve"> </w:t>
      </w:r>
      <w:r>
        <w:rPr>
          <w:bCs/>
          <w:b/>
        </w:rPr>
        <w:t xml:space="preserve">Netherlands Amsterdam</w:t>
      </w:r>
      <w:r>
        <w:t xml:space="preserve">, these engineers are pivotal in driving the smart city initiatives that define modern urban living. From managing traffic flow systems to optimizing energy grids for sustainable housing, their work directly impacts the quality of life for residents and businesses alike. This research paper aims to delineate the multifaceted responsibilities of an electronics engineer operating within this specific jurisdiction.</w:t>
      </w:r>
    </w:p>
    <w:bookmarkEnd w:id="21"/>
    <w:bookmarkStart w:id="24" w:name="Xd1019cd17745f6a3f2cfda34f39f73fc85a9311"/>
    <w:p>
      <w:pPr>
        <w:pStyle w:val="Heading2"/>
      </w:pPr>
      <w:r>
        <w:t xml:space="preserve">2. Educational and Professional Pathways in the Netherlands</w:t>
      </w:r>
    </w:p>
    <w:bookmarkStart w:id="22" w:name="academic-foundations"/>
    <w:p>
      <w:pPr>
        <w:pStyle w:val="Heading3"/>
      </w:pPr>
      <w:r>
        <w:t xml:space="preserve">2.1 Academic Foundations</w:t>
      </w:r>
    </w:p>
    <w:p>
      <w:pPr>
        <w:pStyle w:val="FirstParagraph"/>
      </w:pPr>
      <w:r>
        <w:t xml:space="preserve">To practice as a qualified Electronics Engineer in the Netherlands, individuals typically undergo rigorous academic training. The Dutch higher education system is renowned for its practical approach, combining theoretical knowledge with hands-on application. For those seeking to establish themselves in</w:t>
      </w:r>
      <w:r>
        <w:t xml:space="preserve"> </w:t>
      </w:r>
      <w:r>
        <w:rPr>
          <w:bCs/>
          <w:b/>
        </w:rPr>
        <w:t xml:space="preserve">Netherlands Amsterdam</w:t>
      </w:r>
      <w:r>
        <w:t xml:space="preserve">, institutions such as Delft University of Technology (TU Delft) and Eindhoven University of Technology are primary sources of talent, though local Amsterdam universities like the Technical University of Amsterdam (TU/e) also play a crucial role.</w:t>
      </w:r>
    </w:p>
    <w:p>
      <w:pPr>
        <w:pStyle w:val="BodyText"/>
      </w:pPr>
      <w:r>
        <w:t xml:space="preserve">A typical pathway involves obtaining a Bachelor’s degree in Electrical Engineering or Electronics, followed by specialized Master’s programs focusing on embedded systems, microelectronics, or power electronics. The curriculum is heavily influenced by European standards and directives, ensuring that graduates are prepared to work within the broader EU regulatory framework.</w:t>
      </w:r>
    </w:p>
    <w:bookmarkEnd w:id="22"/>
    <w:bookmarkStart w:id="23" w:name="X55a50c2b447d1b3d49c9bafc8136504e58facfc"/>
    <w:p>
      <w:pPr>
        <w:pStyle w:val="Heading3"/>
      </w:pPr>
      <w:r>
        <w:t xml:space="preserve">2.2 Professional Certification and Registration</w:t>
      </w:r>
    </w:p>
    <w:p>
      <w:pPr>
        <w:pStyle w:val="FirstParagraph"/>
      </w:pPr>
      <w:r>
        <w:t xml:space="preserve">In the Netherlands, professional recognition often involves registration with the Royal Institution of Engineers in the Netherlands (KIEN). While not always legally mandatory for all private sector roles, being a Registered Engineer (Ir.) or Master Engineer (Msc.) is highly valued by employers in</w:t>
      </w:r>
      <w:r>
        <w:t xml:space="preserve"> </w:t>
      </w:r>
      <w:r>
        <w:rPr>
          <w:bCs/>
          <w:b/>
        </w:rPr>
        <w:t xml:space="preserve">Netherlands Amsterdam</w:t>
      </w:r>
      <w:r>
        <w:t xml:space="preserve">. This certification signifies adherence to ethical standards and continuous professional development, qualities that are paramount in safety-critical industries such as medical technology and aerospace.</w:t>
      </w:r>
    </w:p>
    <w:bookmarkEnd w:id="23"/>
    <w:bookmarkEnd w:id="24"/>
    <w:bookmarkStart w:id="28" w:name="key-industry-sectors-driving-demand"/>
    <w:p>
      <w:pPr>
        <w:pStyle w:val="Heading2"/>
      </w:pPr>
      <w:r>
        <w:t xml:space="preserve">3. Key Industry Sectors Driving Demand</w:t>
      </w:r>
    </w:p>
    <w:bookmarkStart w:id="25" w:name="Xe0481d4f5666618571e1fd14a63d198d65fba3e"/>
    <w:p>
      <w:pPr>
        <w:pStyle w:val="Heading3"/>
      </w:pPr>
      <w:r>
        <w:t xml:space="preserve">3.1 The Semiconductor and Chip Technology Hub</w:t>
      </w:r>
    </w:p>
    <w:p>
      <w:pPr>
        <w:pStyle w:val="FirstParagraph"/>
      </w:pPr>
      <w:r>
        <w:t xml:space="preserve">A significant portion of the electronics engineering workforce in the region is concentrated around ASML, a global leader in photolithography systems for the semiconductor industry. Located relatively close to Amsterdam, ASML creates a ripple effect throughout the tech ecosystem. Electronics engineers here work on cutting-edge nanotechnology, laser optics, and precision control systems. The complexity of these machines requires engineers who possess deep expertise in analog and digital circuit design, software integration, and thermal management.</w:t>
      </w:r>
    </w:p>
    <w:p>
      <w:pPr>
        <w:pStyle w:val="BodyText"/>
      </w:pPr>
      <w:r>
        <w:t xml:space="preserve">The presence of such giants attracts a supply chain of startups and SMEs (Small and Medium-sized Enterprises) in</w:t>
      </w:r>
      <w:r>
        <w:t xml:space="preserve"> </w:t>
      </w:r>
      <w:r>
        <w:rPr>
          <w:bCs/>
          <w:b/>
        </w:rPr>
        <w:t xml:space="preserve">Netherlands Amsterdam</w:t>
      </w:r>
      <w:r>
        <w:t xml:space="preserve">, further diversifying the job market for electronics professionals.</w:t>
      </w:r>
    </w:p>
    <w:bookmarkEnd w:id="25"/>
    <w:bookmarkStart w:id="26" w:name="medical-technology-medtech"/>
    <w:p>
      <w:pPr>
        <w:pStyle w:val="Heading3"/>
      </w:pPr>
      <w:r>
        <w:t xml:space="preserve">3.2 Medical Technology (MedTech)</w:t>
      </w:r>
    </w:p>
    <w:p>
      <w:pPr>
        <w:pStyle w:val="FirstParagraph"/>
      </w:pPr>
      <w:r>
        <w:rPr>
          <w:bCs/>
          <w:b/>
        </w:rPr>
        <w:t xml:space="preserve">Netherlands Amsterdam</w:t>
      </w:r>
      <w:r>
        <w:t xml:space="preserve"> </w:t>
      </w:r>
      <w:r>
        <w:t xml:space="preserve">is also a growing hub for MedTech. Companies involved in MRI machines, robotic surgery assistants, and wearable health monitors require highly specialized electronics engineers. In this sector, the margin for error is non-existent. Engineers must design circuits that are not only efficient but also biocompatible and compliant with stringent international medical device regulations (such as ISO 13485). The intersection of biology and engineering creates a unique niche where electronics engineers must collaborate closely with medical professionals.</w:t>
      </w:r>
    </w:p>
    <w:bookmarkEnd w:id="26"/>
    <w:bookmarkStart w:id="27" w:name="smart-city-infrastructure"/>
    <w:p>
      <w:pPr>
        <w:pStyle w:val="Heading3"/>
      </w:pPr>
      <w:r>
        <w:t xml:space="preserve">3.3 Smart City Infrastructure</w:t>
      </w:r>
    </w:p>
    <w:p>
      <w:pPr>
        <w:pStyle w:val="FirstParagraph"/>
      </w:pPr>
      <w:r>
        <w:t xml:space="preserve">The concept of the "Smart City" is central to Amsterdam’s urban strategy. Electronics engineers are employed to design sensor networks that monitor air quality, noise levels, and waste management systems. They develop IoT (Internet of Things) devices that communicate with municipal databases to optimize resource allocation. For instance, smart streetlights in Amsterdam adjust their brightness based on pedestrian presence, reducing energy consumption while maintaining safety. This application highlights the electronics engineer’s role in sustainability and urban efficiency.</w:t>
      </w:r>
    </w:p>
    <w:bookmarkEnd w:id="27"/>
    <w:bookmarkEnd w:id="28"/>
    <w:bookmarkStart w:id="29" w:name="regulatory-and-ethical-considerations"/>
    <w:p>
      <w:pPr>
        <w:pStyle w:val="Heading2"/>
      </w:pPr>
      <w:r>
        <w:t xml:space="preserve">4. Regulatory and Ethical Considerations</w:t>
      </w:r>
    </w:p>
    <w:p>
      <w:pPr>
        <w:pStyle w:val="FirstParagraph"/>
      </w:pPr>
      <w:r>
        <w:t xml:space="preserve">Working as an Electronics Engineer in</w:t>
      </w:r>
      <w:r>
        <w:t xml:space="preserve"> </w:t>
      </w:r>
      <w:r>
        <w:rPr>
          <w:bCs/>
          <w:b/>
        </w:rPr>
        <w:t xml:space="preserve">Netherlands Amsterdam</w:t>
      </w:r>
      <w:r>
        <w:t xml:space="preserve"> </w:t>
      </w:r>
      <w:r>
        <w:t xml:space="preserve">requires strict adherence to European Union regulations. The most prominent of these is the RoHS (Restriction of Hazardous Substances) directive, which limits the use of specific hazardous materials in electronic goods. Engineers must source components that comply with these environmental standards, ensuring that products manufactured or imported into the region are eco-friendly.</w:t>
      </w:r>
    </w:p>
    <w:p>
      <w:pPr>
        <w:pStyle w:val="BodyText"/>
      </w:pPr>
      <w:r>
        <w:t xml:space="preserve">Furthermore, the General Data Protection Regulation (GDPR) impacts engineers working on connected devices. Since many modern electronic systems collect user data, engineers must implement privacy-by-design principles at the hardware and firmware level. This adds a layer of complexity to system architecture, requiring interdisciplinary skills that blend cybersecurity with electrical engineering.</w:t>
      </w:r>
    </w:p>
    <w:bookmarkEnd w:id="29"/>
    <w:bookmarkStart w:id="32" w:name="future-trends-and-challenges"/>
    <w:p>
      <w:pPr>
        <w:pStyle w:val="Heading2"/>
      </w:pPr>
      <w:r>
        <w:t xml:space="preserve">5. Future Trends and Challenges</w:t>
      </w:r>
    </w:p>
    <w:bookmarkStart w:id="30" w:name="sustainability-and-green-engineering"/>
    <w:p>
      <w:pPr>
        <w:pStyle w:val="Heading3"/>
      </w:pPr>
      <w:r>
        <w:t xml:space="preserve">5.1 Sustainability and Green Engineering</w:t>
      </w:r>
    </w:p>
    <w:p>
      <w:pPr>
        <w:pStyle w:val="FirstParagraph"/>
      </w:pPr>
      <w:r>
        <w:t xml:space="preserve">The global push towards net-zero emissions is reshaping the role of the electronics engineer in</w:t>
      </w:r>
      <w:r>
        <w:t xml:space="preserve"> </w:t>
      </w:r>
      <w:r>
        <w:rPr>
          <w:bCs/>
          <w:b/>
        </w:rPr>
        <w:t xml:space="preserve">Netherlands Amsterdam</w:t>
      </w:r>
      <w:r>
        <w:t xml:space="preserve">. There is a growing demand for engineers who can design energy-efficient circuits, develop renewable energy storage solutions, and create hardware that supports circular economy principles. Recyclability of electronic components is becoming a key design parameter, moving away from the traditional "take-make-dispose" model.</w:t>
      </w:r>
    </w:p>
    <w:bookmarkEnd w:id="30"/>
    <w:bookmarkStart w:id="31" w:name="artificial-intelligence-integration"/>
    <w:p>
      <w:pPr>
        <w:pStyle w:val="Heading3"/>
      </w:pPr>
      <w:r>
        <w:t xml:space="preserve">5.2 Artificial Intelligence Integration</w:t>
      </w:r>
    </w:p>
    <w:p>
      <w:pPr>
        <w:pStyle w:val="FirstParagraph"/>
      </w:pPr>
      <w:r>
        <w:t xml:space="preserve">The integration of AI into embedded systems is another critical trend. Electronics engineers are increasingly responsible for designing hardware accelerators that allow AI algorithms to run efficiently on edge devices, rather than relying on cloud computing. This reduces latency and bandwidth usage, which is crucial for real-time applications in autonomous vehicles and smart infrastructure.</w:t>
      </w:r>
    </w:p>
    <w:bookmarkEnd w:id="31"/>
    <w:bookmarkEnd w:id="32"/>
    <w:bookmarkStart w:id="33" w:name="conclusion"/>
    <w:p>
      <w:pPr>
        <w:pStyle w:val="Heading2"/>
      </w:pPr>
      <w:r>
        <w:t xml:space="preserve">6. Conclusion</w:t>
      </w:r>
    </w:p>
    <w:p>
      <w:pPr>
        <w:pStyle w:val="FirstParagraph"/>
      </w:pPr>
      <w:r>
        <w:t xml:space="preserve">In conclusion, the profession of the Electronics Engineer in</w:t>
      </w:r>
      <w:r>
        <w:t xml:space="preserve"> </w:t>
      </w:r>
      <w:r>
        <w:rPr>
          <w:bCs/>
          <w:b/>
        </w:rPr>
        <w:t xml:space="preserve">Netherlands Amsterdam</w:t>
      </w:r>
      <w:r>
        <w:t xml:space="preserve"> </w:t>
      </w:r>
      <w:r>
        <w:t xml:space="preserve">is dynamic, challenging, and essential to the region’s economic and social fabric. It is not merely a technical role but one that intersects with sustainability, urban planning, healthcare innovation, and global supply chain management. The unique characteristics of Amsterdam—a city that balances historical preservation with futuristic ambition—create an ideal environment for electronics engineers to innovate.</w:t>
      </w:r>
    </w:p>
    <w:p>
      <w:pPr>
        <w:pStyle w:val="BodyText"/>
      </w:pPr>
      <w:r>
        <w:t xml:space="preserve">As the region continues to attract international talent and investment, the demand for skilled professionals will only grow. For aspiring electronics engineers, understanding the local context of</w:t>
      </w:r>
      <w:r>
        <w:t xml:space="preserve"> </w:t>
      </w:r>
      <w:r>
        <w:rPr>
          <w:bCs/>
          <w:b/>
        </w:rPr>
        <w:t xml:space="preserve">Netherlands Amsterdam</w:t>
      </w:r>
      <w:r>
        <w:t xml:space="preserve">, including its regulatory landscape and key industry players, is vital for career success. The future of electronics engineering in this city lies in its ability to harmonize technological advancement with human-centric design and environmental stewardship.</w:t>
      </w:r>
    </w:p>
    <w:p>
      <w:pPr>
        <w:pStyle w:val="BodyText"/>
      </w:pPr>
      <w:r>
        <w:rPr>
          <w:bCs/>
          <w:b/>
        </w:rPr>
        <w:t xml:space="preserve">Note:</w:t>
      </w:r>
      <w:r>
        <w:t xml:space="preserve"> </w:t>
      </w:r>
      <w:r>
        <w:t xml:space="preserve">This research paper is a fictionalized analysis created for illustrative purposes based on general knowledge of the electronics engineering sector, Dutch educational standards, and Amsterdam's industrial landscape. It does not cite specific real-time statistical data but reflects established industry trends and professional requirements.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the Netherlands Amsterdam Context</dc:title>
  <dc:creator/>
  <dc:language>en</dc:language>
  <cp:keywords/>
  <dcterms:created xsi:type="dcterms:W3CDTF">2026-07-29T03:40:51Z</dcterms:created>
  <dcterms:modified xsi:type="dcterms:W3CDTF">2026-07-29T03:40:51Z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