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Singapore</w:t>
      </w:r>
    </w:p>
    <w:bookmarkStart w:id="25" w:name="X2643d677dacd66d55431840cdde9170e06578dc"/>
    <w:p>
      <w:pPr>
        <w:pStyle w:val="Heading1"/>
      </w:pPr>
      <w:r>
        <w:t xml:space="preserve">The Strategic Importance of Electronics Engineers in the Technological Landscape of Singapore</w:t>
      </w:r>
    </w:p>
    <w:p>
      <w:pPr>
        <w:pStyle w:val="FirstParagraph"/>
      </w:pPr>
      <w:r>
        <w:rPr>
          <w:iCs/>
          <w:i/>
          <w:bCs/>
          <w:b/>
        </w:rPr>
        <w:t xml:space="preserve">Abstract:</w:t>
      </w:r>
      <w:r>
        <w:br/>
      </w:r>
      <w:r>
        <w:t xml:space="preserve">This research paper examines the critical role of Electronics Engineers within the economic and technological ecosystem of Singapore, Singapore. As a global hub for high-tech manufacturing and digital innovation, the nation's reliance on skilled engineering talent is profound. This document analyzes how electronics engineers contribute to national initiatives such as Smart Nation, semiconductor manufacturing excellence, and sustainable infrastructure development. The study highlights the specific competencies required in the Singaporean context and projects future trends in workforce demand.</w:t>
      </w:r>
    </w:p>
    <w:bookmarkStart w:id="20" w:name="introduction"/>
    <w:p>
      <w:pPr>
        <w:pStyle w:val="Heading2"/>
      </w:pPr>
      <w:r>
        <w:t xml:space="preserve">1. Introduction</w:t>
      </w:r>
    </w:p>
    <w:p>
      <w:pPr>
        <w:pStyle w:val="FirstParagraph"/>
      </w:pPr>
      <w:r>
        <w:t xml:space="preserve">Singapore, officially known as the Republic of Singapore but often referred to locally with its geographic identifier as "Singapore Singapore" to distinguish its city-state nature within broader regional contexts, stands at the forefront of global technological advancement. Since gaining independence in 1965, this small island nation has transformed from a developing trading post into one of Asia's most advanced economies. A significant driver of this transformation has been the strategic investment in human capital, particularly within the fields of science and engineering. At the heart of this technological renaissance are Electronics Engineers. These professionals are not merely technicians; they are the architects of modern infrastructure, designers of sustainable systems, and innovators driving economic growth. This paper explores how electronics engineers in Singapore Singapore operate within a unique regulatory and industrial environment that demands high precision, innovation, and adherence to global standards.</w:t>
      </w:r>
    </w:p>
    <w:bookmarkEnd w:id="20"/>
    <w:bookmarkStart w:id="21" w:name="X8812e77eeccd981959ff373322c0bd448dfa446"/>
    <w:p>
      <w:pPr>
        <w:pStyle w:val="Heading2"/>
      </w:pPr>
      <w:r>
        <w:t xml:space="preserve">2. The Role of Electronics Engineers in National Strategy</w:t>
      </w:r>
    </w:p>
    <w:p>
      <w:pPr>
        <w:pStyle w:val="FirstParagraph"/>
      </w:pPr>
      <w:r>
        <w:t xml:space="preserve">The government of Singapore has explicitly identified advanced engineering as a pillar of its future-proofing strategy. The "Electronics Engineers" play a pivotal role in executing these national mandates. One of the most prominent initiatives is the Smart Nation program, which aims to leverage digital technologies to improve the quality of life for residents and create new economic opportunities. Electronics engineers are responsible for designing and maintaining the Internet of Things (IoT) devices, smart sensors, and data infrastructure that form the backbone of this vision. From smart traffic lights that reduce congestion to environmental sensors monitoring air quality in public housing estates (HDBs), the work of these engineers is visible in every aspect of daily life in Singapore Singapore.</w:t>
      </w:r>
      <w:r>
        <w:t xml:space="preserve"> </w:t>
      </w:r>
      <w:r>
        <w:t xml:space="preserve">Furthermore, the semiconductor industry is a cornerstone of Singapore's economy. Multinational corporations such as GlobalFoundries, Infineon Technologies, and STMicroelectronics have established significant manufacturing footprints here. Electronics engineers are essential to this sector, overseeing the complex processes involved in chip design, fabrication testing, and quality assurance. In an era where global supply chains for microchips are fragile and highly competitive, the expertise of local electronics engineers ensures that Singapore remains a trusted node in the global technology network. Their ability to adapt to rapid technological shifts allows Singapore Singapore to maintain its status as a premier destination for high-value semiconductor manufacturing.</w:t>
      </w:r>
    </w:p>
    <w:bookmarkEnd w:id="21"/>
    <w:bookmarkStart w:id="22" w:name="Xfe5c3ae192c955299a28c9cfbad5904f9149fd6"/>
    <w:p>
      <w:pPr>
        <w:pStyle w:val="Heading2"/>
      </w:pPr>
      <w:r>
        <w:t xml:space="preserve">3. Educational Framework and Skill Development</w:t>
      </w:r>
    </w:p>
    <w:p>
      <w:pPr>
        <w:pStyle w:val="FirstParagraph"/>
      </w:pPr>
      <w:r>
        <w:t xml:space="preserve">To sustain this level of engineering excellence, there is a robust educational framework supporting the training of electronics engineers in Singapore. Institutions such as Nanyang Technological University (NTU), National University of Singapore (NUS), and various polytechnics offer specialized curricula tailored to industry needs. The curriculum emphasizes not only theoretical knowledge in circuit design, signal processing, and embedded systems but also practical skills through internships and industry collaborations.</w:t>
      </w:r>
      <w:r>
        <w:t xml:space="preserve"> </w:t>
      </w:r>
      <w:r>
        <w:t xml:space="preserve">Moreover, the Institute for Infocomm Research (I2R) under the Agency for Science, Technology and Research (A*STAR) plays a crucial role in bridging the gap between academia and industry. Electronics engineers often collaborate with researchers at I2R to develop cutting-edge technologies in areas such as telecommunications, cybersecurity hardware, and biotechnology. This synergy ensures that the workforce in Singapore Singapore is not only proficient in current standards but is also prepared for emerging fields like quantum computing and AI-driven electronics.</w:t>
      </w:r>
    </w:p>
    <w:bookmarkEnd w:id="22"/>
    <w:bookmarkStart w:id="23" w:name="challenges-and-future-outlook"/>
    <w:p>
      <w:pPr>
        <w:pStyle w:val="Heading2"/>
      </w:pPr>
      <w:r>
        <w:t xml:space="preserve">4. Challenges and Future Outlook</w:t>
      </w:r>
    </w:p>
    <w:p>
      <w:pPr>
        <w:pStyle w:val="FirstParagraph"/>
      </w:pPr>
      <w:r>
        <w:t xml:space="preserve">Despite the strong foundation, the field of electronics engineering in Singapore faces several challenges. The rapid pace of technological obsolescence requires continuous upskilling. Electronics engineers must constantly update their knowledge regarding new materials, energy-efficient designs, and emerging communication protocols like 5G and beyond. Additionally, there is a growing emphasis on sustainability. As Singapore commits to the Green Plan 2030, electronics engineers are tasked with designing green technologies that reduce carbon footprints in data centers and industrial operations.</w:t>
      </w:r>
      <w:r>
        <w:t xml:space="preserve"> </w:t>
      </w:r>
      <w:r>
        <w:t xml:space="preserve">Looking forward, the demand for electronics engineers in Singapore Singapore is projected to grow significantly. The integration of artificial intelligence into hardware design, the expansion of electric vehicle (EV) infrastructure, and the development of smart healthcare devices present new frontiers for innovation. Professionals who possess a hybrid skill set—combining traditional electronics engineering with software proficiency and data analytics—will be particularly valuable in this evolving landscape.</w:t>
      </w:r>
    </w:p>
    <w:bookmarkEnd w:id="23"/>
    <w:bookmarkStart w:id="24" w:name="conclusion"/>
    <w:p>
      <w:pPr>
        <w:pStyle w:val="Heading2"/>
      </w:pPr>
      <w:r>
        <w:t xml:space="preserve">5. Conclusion</w:t>
      </w:r>
    </w:p>
    <w:p>
      <w:pPr>
        <w:pStyle w:val="FirstParagraph"/>
      </w:pPr>
      <w:r>
        <w:t xml:space="preserve">In conclusion, Electronics Engineers are indispensable to the continued prosperity and technological leadership of Singapore, Singapore. Their contributions span across critical sectors including semiconductor manufacturing, smart city infrastructure, and sustainable technology development. Through a strong educational ecosystem and strategic government support, Singapore continues to cultivate a highly skilled engineering workforce capable of meeting global challenges. As the nation moves towards becoming a leader in digital economy solutions, the role of electronics engineers will only become more central. Investing in this talent pool is not merely an economic imperative but a strategic necessity for maintaining Singapore's competitive edge in the 21st century. The future of Singapore Singapore is deeply intertwined with the innovation and expertise of its electronics engineering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Electronics Engineers in the Technological Landscape of Singapore</dc:title>
  <dc:creator/>
  <cp:keywords/>
  <dcterms:created xsi:type="dcterms:W3CDTF">2026-07-29T21:23:53Z</dcterms:created>
  <dcterms:modified xsi:type="dcterms:W3CDTF">2026-07-29T21:23:53Z</dcterms:modified>
</cp:coreProperties>
</file>

<file path=docProps/custom.xml><?xml version="1.0" encoding="utf-8"?>
<Properties xmlns="http://schemas.openxmlformats.org/officeDocument/2006/custom-properties" xmlns:vt="http://schemas.openxmlformats.org/officeDocument/2006/docPropsVTypes"/>
</file>