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9" w:name="X344ba3744c8a5ef84638d976aec50b1166d49d2"/>
    <w:p>
      <w:pPr>
        <w:pStyle w:val="Heading1"/>
      </w:pPr>
      <w:r>
        <w:t xml:space="preserve">The Role and Impact of Electronics Engineers in the Technological Landscape of Turkey Istanbul</w:t>
      </w:r>
    </w:p>
    <w:p>
      <w:pPr>
        <w:pStyle w:val="FirstParagraph"/>
      </w:pPr>
      <w:r>
        <w:rPr>
          <w:bCs/>
          <w:b/>
        </w:rPr>
        <w:t xml:space="preserve">Abstract:</w:t>
      </w:r>
    </w:p>
    <w:p>
      <w:pPr>
        <w:pStyle w:val="BodyText"/>
      </w:pPr>
      <w:r>
        <w:t xml:space="preserve">This research paper examines the critical role played by Electronics Engineers within the rapidly evolving industrial and technological ecosystem of Turkey Istanbul. As a global hub bridging Europe and Asia, Istanbul serves as a unique microcosm for understanding how specialized engineering talent drives innovation, infrastructure development, and economic growth. This document explores the educational foundations, current industry demands, challenges faced by professionals in Turkey Istanbul , and the future trajectory of electronics engineering within this specific geographic context.</w:t>
      </w:r>
    </w:p>
    <w:bookmarkStart w:id="20" w:name="introduction"/>
    <w:p>
      <w:pPr>
        <w:pStyle w:val="Heading2"/>
      </w:pPr>
      <w:r>
        <w:t xml:space="preserve">1. Introduction</w:t>
      </w:r>
    </w:p>
    <w:p>
      <w:pPr>
        <w:pStyle w:val="FirstParagraph"/>
      </w:pPr>
      <w:r>
        <w:t xml:space="preserve">In the modern era, technological advancement is synonymous with industrial competitiveness. At the heart of this revolution lies a specific cadre of professionals: Electronics Engineers. While these professionals are essential globally, their impact is particularly pronounced in emerging markets and strategic geographic hubs such as Turkey Istanbul . The city of Istanbul stands not only as Turkey's economic capital but also as a burgeoning center for high-tech manufacturing, telecommunications, and research &amp; development (R&amp;D). This paper aims to analyze the multifaceted contributions of Electronics Engineers to the development projects across Turkey Istanbul , highlighting how their expertise facilitates both local industrialization and global integration.</w:t>
      </w:r>
    </w:p>
    <w:bookmarkEnd w:id="20"/>
    <w:bookmarkStart w:id="21" w:name="Xf9a745cdb39060dd9edf196cba6ec9cc30d6171"/>
    <w:p>
      <w:pPr>
        <w:pStyle w:val="Heading2"/>
      </w:pPr>
      <w:r>
        <w:t xml:space="preserve">2. Educational Foundations and Professional Training</w:t>
      </w:r>
    </w:p>
    <w:p>
      <w:pPr>
        <w:pStyle w:val="FirstParagraph"/>
      </w:pPr>
      <w:r>
        <w:t xml:space="preserve">The pipeline for producing qualified Electronics Engineers in Turkey is robust, anchored by several prestigious universities located within Istanbul itself. Institutions such as Istanbul Technical University (ITU) and Bogazici University have long been renowned for their rigorous engineering programs. These academic institutions provide the theoretical underpinning necessary for complex electronic systems design, signal processing, and microelectronics.</w:t>
      </w:r>
    </w:p>
    <w:p>
      <w:pPr>
        <w:pStyle w:val="BodyText"/>
      </w:pPr>
      <w:r>
        <w:t xml:space="preserve">However, the transition from academia to industry in Turkey Istanbul requires more than just theoretical knowledge. There is a growing emphasis on practical skills involving embedded systems, Internet of Things (IoT) integration, and renewable energy technologies. The curriculum in top universities in Turkey Istanbul has adapted to meet these needs by incorporating lab-based learning and internships with local industrial partners. This alignment ensures that graduates are not merely theorists but are ready to deploy solutions that address the specific infrastructural needs of the region.</w:t>
      </w:r>
    </w:p>
    <w:bookmarkEnd w:id="21"/>
    <w:bookmarkStart w:id="25" w:name="Xe4c1c9be1b60704c3b73a38113e8d32593a3bd7"/>
    <w:p>
      <w:pPr>
        <w:pStyle w:val="Heading2"/>
      </w:pPr>
      <w:r>
        <w:t xml:space="preserve">3. Industrial Applications in Turkey Istanbul</w:t>
      </w:r>
    </w:p>
    <w:p>
      <w:pPr>
        <w:pStyle w:val="FirstParagraph"/>
      </w:pPr>
      <w:r>
        <w:t xml:space="preserve">The application of electronics engineering principles in Turkey Istanbul spans across various sectors, each contributing to the city's status as a modern metropolis.</w:t>
      </w:r>
    </w:p>
    <w:bookmarkStart w:id="22" w:name="telecommunications-and-connectivity"/>
    <w:p>
      <w:pPr>
        <w:pStyle w:val="Heading3"/>
      </w:pPr>
      <w:r>
        <w:t xml:space="preserve">3.1 Telecommunications and Connectivity</w:t>
      </w:r>
    </w:p>
    <w:p>
      <w:pPr>
        <w:pStyle w:val="FirstParagraph"/>
      </w:pPr>
      <w:r>
        <w:t xml:space="preserve">Istanbul serves as a critical node in global telecommunications networks. Electronics Engineers are instrumental in maintaining and upgrading 5G infrastructure, fiber optic backbones, and satellite communication systems. The dense urban landscape of Turkey Istanbul presents unique challenges for signal propagation and network density. Engineers work tirelessly to optimize coverage areas, ensuring that both residential areas in the historic peninsula and business districts like Maslak can sustain high-speed connectivity essential for digital commerce.</w:t>
      </w:r>
    </w:p>
    <w:bookmarkEnd w:id="22"/>
    <w:bookmarkStart w:id="23" w:name="automotive-and-manufacturing"/>
    <w:p>
      <w:pPr>
        <w:pStyle w:val="Heading3"/>
      </w:pPr>
      <w:r>
        <w:t xml:space="preserve">3.2 Automotive and Manufacturing</w:t>
      </w:r>
    </w:p>
    <w:p>
      <w:pPr>
        <w:pStyle w:val="FirstParagraph"/>
      </w:pPr>
      <w:r>
        <w:t xml:space="preserve">The automotive sector is a cornerstone of Turkey's economy, with numerous assembly plants located in the broader Istanbul province. Electronics Engineers are pivotal in the transition toward electric vehicles (EVs) and autonomous driving technologies. They design control systems for battery management, sensor arrays for collision avoidance, and infotainment systems. In Turkey Istanbul , where supply chains are heavily integrated with European markets, these engineers ensure that local components meet international standards of quality and reliability.</w:t>
      </w:r>
    </w:p>
    <w:bookmarkEnd w:id="23"/>
    <w:bookmarkStart w:id="24" w:name="smart-city-infrastructure"/>
    <w:p>
      <w:pPr>
        <w:pStyle w:val="Heading3"/>
      </w:pPr>
      <w:r>
        <w:t xml:space="preserve">3.3 Smart City Infrastructure</w:t>
      </w:r>
    </w:p>
    <w:p>
      <w:pPr>
        <w:pStyle w:val="FirstParagraph"/>
      </w:pPr>
      <w:r>
        <w:t xml:space="preserve">Municipalities in Turkey Istanbul are increasingly adopting "Smart City" initiatives to manage traffic, waste, and energy consumption efficiently. Electronics Engineers develop the sensor networks that feed data into central management systems. For instance, smart traffic lights equipped with real-time cameras and sensors help reduce congestion in one of the world's most congested cities. Furthermore, energy grid modernization efforts rely on engineers who can implement IoT devices to monitor power usage patterns, thereby enhancing sustainability in Turkey Istanbul.</w:t>
      </w:r>
    </w:p>
    <w:bookmarkEnd w:id="24"/>
    <w:bookmarkEnd w:id="25"/>
    <w:bookmarkStart w:id="26" w:name="X7e98bb6c8a5af479c844145f29a061a0acc4a75"/>
    <w:p>
      <w:pPr>
        <w:pStyle w:val="Heading2"/>
      </w:pPr>
      <w:r>
        <w:t xml:space="preserve">4. Challenges Faced by Electronics Engineers</w:t>
      </w:r>
    </w:p>
    <w:p>
      <w:pPr>
        <w:pStyle w:val="FirstParagraph"/>
      </w:pPr>
      <w:r>
        <w:t xml:space="preserve">Despite the opportunities, Electronics Engineers working in Turkey Istanbul face significant hurdles. One of the primary challenges is economic volatility. Fluctuations in currency value can impact the cost of importing specialized electronic components and testing equipment, which are often sourced from abroad.</w:t>
      </w:r>
    </w:p>
    <w:p>
      <w:pPr>
        <w:pStyle w:val="BodyText"/>
      </w:pPr>
      <w:r>
        <w:t xml:space="preserve">Additionally, there is a "brain drain" phenomenon where highly skilled engineers seek opportunities in Western Europe or North America. To combat this, local companies and government bodies must offer competitive incentives and foster an environment that encourages innovation. The gap between academic research and industrial application also remains a point of contention, requiring stronger collaboration mechanisms between universities in Turkey Istanbul and private sector entities.</w:t>
      </w:r>
    </w:p>
    <w:bookmarkEnd w:id="26"/>
    <w:bookmarkStart w:id="27" w:name="future-prospects"/>
    <w:p>
      <w:pPr>
        <w:pStyle w:val="Heading2"/>
      </w:pPr>
      <w:r>
        <w:t xml:space="preserve">5. Future Prospects</w:t>
      </w:r>
    </w:p>
    <w:p>
      <w:pPr>
        <w:pStyle w:val="FirstParagraph"/>
      </w:pPr>
      <w:r>
        <w:t xml:space="preserve">The future for Electronics Engineers in Turkey Istanbul is promising, driven by national strategic goals to increase domestic technology production. Initiatives focusing on semiconductor manufacturing and AI-driven electronics are expected to create new job categories and research opportunities. As Istanbul continues to host international tech conferences and startup incubators, the city will likely attract foreign investment into its engineering sectors.</w:t>
      </w:r>
    </w:p>
    <w:p>
      <w:pPr>
        <w:pStyle w:val="BodyText"/>
      </w:pPr>
      <w:r>
        <w:t xml:space="preserve">Moreover, the green transition offers a fertile ground for electronic innovation. Engineers specializing in power electronics will be in high demand as Turkey Istanbul seeks to reduce its carbon footprint through efficient energy management systems and renewable energy integration.</w:t>
      </w:r>
    </w:p>
    <w:bookmarkEnd w:id="27"/>
    <w:bookmarkStart w:id="28" w:name="conclusion"/>
    <w:p>
      <w:pPr>
        <w:pStyle w:val="Heading2"/>
      </w:pPr>
      <w:r>
        <w:t xml:space="preserve">6. Conclusion</w:t>
      </w:r>
    </w:p>
    <w:p>
      <w:pPr>
        <w:pStyle w:val="FirstParagraph"/>
      </w:pPr>
      <w:r>
        <w:t xml:space="preserve">In conclusion, Electronics Engineers are the unsung heroes behind the technological metamorphosis of Turkey Istanbul. From ensuring seamless telecommunications to powering smart city infrastructures and advancing automotive technologies, their work is integral to the daily functioning and future prosperity of the region. While challenges related to economic stability and talent retention persist, the strong educational foundation in local universities and increasing industrial demand provide a solid basis for growth.</w:t>
      </w:r>
    </w:p>
    <w:p>
      <w:pPr>
        <w:pStyle w:val="BodyText"/>
      </w:pPr>
      <w:r>
        <w:t xml:space="preserve">As Turkey Istanbul continues its trajectory toward becoming a leading tech hub in Eurasia, the role of Electronics Engineers will only expand. It is imperative for policymakers, educators, and industry leaders to collaborate closely to support this workforce, ensuring that Turkey Istanbul remains at the forefront of global engineering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Technological Landscape of Turkey Istanbul</dc:title>
  <dc:creator/>
  <dc:language>en</dc:language>
  <cp:keywords/>
  <dcterms:created xsi:type="dcterms:W3CDTF">2026-07-29T06:44:39Z</dcterms:created>
  <dcterms:modified xsi:type="dcterms:W3CDTF">2026-07-29T06:44:39Z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