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Melbourne,</w:t>
      </w:r>
      <w:r>
        <w:t xml:space="preserve"> </w:t>
      </w:r>
      <w:r>
        <w:t xml:space="preserve">Australia</w:t>
      </w:r>
    </w:p>
    <w:bookmarkStart w:id="28" w:name="X13ab94b4adca43f409f40e83623e7b7a3191879"/>
    <w:p>
      <w:pPr>
        <w:pStyle w:val="Heading1"/>
      </w:pPr>
      <w:r>
        <w:t xml:space="preserve">Sustainable Stewardship in a Growing Metropolis:</w:t>
      </w:r>
    </w:p>
    <w:bookmarkStart w:id="20" w:name="Xec31e581c3b0a225cbd024d90d014bdf79ba6ff"/>
    <w:p>
      <w:pPr>
        <w:pStyle w:val="Heading2"/>
      </w:pPr>
      <w:r>
        <w:t xml:space="preserve">The Critical Role of the Environmental Engineer in Melbourne, Australia</w:t>
      </w:r>
    </w:p>
    <w:p>
      <w:pPr>
        <w:pStyle w:val="FirstParagraph"/>
      </w:pPr>
      <w:r>
        <w:br/>
      </w:r>
      <w:r>
        <w:br/>
      </w:r>
    </w:p>
    <w:p>
      <w:pPr>
        <w:pStyle w:val="BodyText"/>
      </w:pPr>
      <w:r>
        <w:rPr>
          <w:bCs/>
          <w:b/>
        </w:rPr>
        <w:t xml:space="preserve">Abstract</w:t>
      </w:r>
    </w:p>
    <w:p>
      <w:pPr>
        <w:pStyle w:val="BodyText"/>
      </w:pPr>
      <w:r>
        <w:t xml:space="preserve">This research paper examines the multifaceted role of the Environmental Engineer within the specific context of Melbourne, Australia. As one of the world’s most liveable cities and a rapidly growing economic hub, Melbourne faces unique environmental challenges ranging from urban sprawl and water scarcity to air quality management in a changing climate. This document explores how Environmental Engineers are pivotal in implementing sustainable infrastructure, managing complex waste streams, and ensuring regulatory compliance with Australian standards. The paper argues that the Environmental Engineer is not merely a technical specialist but a strategic leader essential for balancing Melbourne’s developmental needs with its ecological imperatives.</w:t>
      </w:r>
    </w:p>
    <w:p>
      <w:pPr>
        <w:pStyle w:val="BodyText"/>
      </w:pPr>
      <w:r>
        <w:br/>
      </w:r>
    </w:p>
    <w:bookmarkEnd w:id="20"/>
    <w:bookmarkStart w:id="21" w:name="introduction"/>
    <w:p>
      <w:pPr>
        <w:pStyle w:val="Heading2"/>
      </w:pPr>
      <w:r>
        <w:t xml:space="preserve">Introduction</w:t>
      </w:r>
    </w:p>
    <w:p>
      <w:pPr>
        <w:pStyle w:val="FirstParagraph"/>
      </w:pPr>
      <w:r>
        <w:t xml:space="preserve">Melbourne, the capital city of Victoria, Australia, stands at a critical juncture in its environmental history. With a population projected to exceed 8 million by 2050, the pressure on local resources and ecosystems is intensifying. In this landscape,</w:t>
      </w:r>
      <w:r>
        <w:rPr>
          <w:bCs/>
          <w:b/>
        </w:rPr>
        <w:t xml:space="preserve">Environmental Engineer</w:t>
      </w:r>
      <w:r>
        <w:t xml:space="preserve"> </w:t>
      </w:r>
      <w:r>
        <w:t xml:space="preserve">professionals have emerged as central figures in urban planning and sustainability initiatives. Unlike traditional civil engineers who focus primarily on structural integrity, Environmental Engineers specialize in protecting human health and the natural environment through soil, air, and water quality management.</w:t>
      </w:r>
      <w:r>
        <w:br/>
      </w:r>
      <w:r>
        <w:br/>
      </w:r>
      <w:r>
        <w:t xml:space="preserve">In</w:t>
      </w:r>
      <w:r>
        <w:t xml:space="preserve"> </w:t>
      </w:r>
      <w:r>
        <w:rPr>
          <w:bCs/>
          <w:b/>
        </w:rPr>
        <w:t xml:space="preserve">Australia Melbourne</w:t>
      </w:r>
      <w:r>
        <w:t xml:space="preserve">, the intersection of strict federal environmental laws under the Protection of the Environment Operations Act (NSW) equivalent frameworks in Victoria—such as those enforced by Environment Protection Victoria—and urgent local climate concerns creates a high-stakes environment for engineering practice. This paper analyzes three core pillars where Environmental Engineers make a significant impact: water resource management, waste hierarchy implementation, and air quality control.</w:t>
      </w:r>
    </w:p>
    <w:p>
      <w:pPr>
        <w:pStyle w:val="BodyText"/>
      </w:pPr>
      <w:r>
        <w:br/>
      </w:r>
    </w:p>
    <w:bookmarkEnd w:id="21"/>
    <w:bookmarkStart w:id="22" w:name="Xce946951b39892bfbd848df95261c5355b3a8bf"/>
    <w:p>
      <w:pPr>
        <w:pStyle w:val="Heading2"/>
      </w:pPr>
      <w:r>
        <w:t xml:space="preserve">Water Resource Management in a Variable Climate</w:t>
      </w:r>
    </w:p>
    <w:p>
      <w:pPr>
        <w:pStyle w:val="FirstParagraph"/>
      </w:pPr>
      <w:r>
        <w:t xml:space="preserve">One of the most pressing challenges facing Melbourne is water security. Historically reliant on dam supplies from the Yarra and Thomson catchments, Melbourne has been forced to innovate due to prolonged droughts exacerbated by climate change. The role of the Environmental Engineer here is transformative. They are responsible for designing and overseeing advanced water recycling schemes that convert wastewater into potable or non-potable supplies.</w:t>
      </w:r>
    </w:p>
    <w:p>
      <w:pPr>
        <w:pStyle w:val="BodyText"/>
      </w:pPr>
      <w:r>
        <w:br/>
      </w:r>
    </w:p>
    <w:p>
      <w:pPr>
        <w:pStyle w:val="BodyText"/>
      </w:pPr>
      <w:r>
        <w:t xml:space="preserve">In recent decades, projects such as the Western Water Recycled Water Scheme have been spearheaded by teams of Environmental Engineers. These professionals utilize membrane bioreactors, ultraviolet disinfection, and reverse osmosis technologies to ensure that reclaimed water meets stringent Australian Drinking Water Guidelines. Furthermore, Environmental Engineers are integral to stormwater harvesting systems integrated into Melbourne’s urban renewal projects in areas like Docklands and Southbank. By capturing runoff from impervious surfaces, these engineers reduce the burden on sewerage networks while providing a supplemental irrigation source for public parks, thereby enhancing urban biodiversity.</w:t>
      </w:r>
    </w:p>
    <w:p>
      <w:pPr>
        <w:pStyle w:val="BodyText"/>
      </w:pPr>
      <w:r>
        <w:br/>
      </w:r>
    </w:p>
    <w:p>
      <w:pPr>
        <w:pStyle w:val="BodyText"/>
      </w:pPr>
      <w:r>
        <w:t xml:space="preserve">Additionally, environmental engineers conduct hydrological modelling to predict flood risks associated with extreme weather events. Given Melbourne’s history of catastrophic floods and bushfires linked to climate variability, these predictive models are vital for designing resilient infrastructure that protects both property and natural waterways such as the Maribyrnong River.</w:t>
      </w:r>
    </w:p>
    <w:p>
      <w:pPr>
        <w:pStyle w:val="BodyText"/>
      </w:pPr>
      <w:r>
        <w:br/>
      </w:r>
    </w:p>
    <w:bookmarkEnd w:id="22"/>
    <w:bookmarkStart w:id="23" w:name="X694bcf111df057282fe8fe5a78856b9c4cb20a5"/>
    <w:p>
      <w:pPr>
        <w:pStyle w:val="Heading2"/>
      </w:pPr>
      <w:r>
        <w:t xml:space="preserve">The Circular Economy and Waste Management</w:t>
      </w:r>
    </w:p>
    <w:p>
      <w:pPr>
        <w:pStyle w:val="FirstParagraph"/>
      </w:pPr>
      <w:r>
        <w:t xml:space="preserve">Melbourne generates millions of tonnes of waste annually. The transition from a linear 'take-make-dispose' model to a circular economy is a primary objective for the city’s government, and Environmental Engineers are the architects of this transition. Their work extends beyond simple landfill management to complex material recovery facility design and hazardous waste treatment.</w:t>
      </w:r>
    </w:p>
    <w:p>
      <w:pPr>
        <w:pStyle w:val="BodyText"/>
      </w:pPr>
      <w:r>
        <w:br/>
      </w:r>
    </w:p>
    <w:p>
      <w:pPr>
        <w:pStyle w:val="BodyText"/>
      </w:pPr>
      <w:r>
        <w:t xml:space="preserve">In Australia, regulations regarding waste minimization are increasingly strict. Environmental Engineers in Melbourne develop strategies to divert organic waste from landfills through anaerobic digestion processes, which produce biogas for energy generation and digestate for soil amendment. This approach aligns with Victoria’s 2030 Waste Management Strategy, aiming to significantly reduce landfill dependency.</w:t>
      </w:r>
    </w:p>
    <w:p>
      <w:pPr>
        <w:pStyle w:val="BodyText"/>
      </w:pPr>
      <w:r>
        <w:br/>
      </w:r>
    </w:p>
    <w:p>
      <w:pPr>
        <w:pStyle w:val="BodyText"/>
      </w:pPr>
      <w:r>
        <w:t xml:space="preserve">Moreover, the construction sector in Melbourne is a major contributor to waste streams. Environmental Engineers conduct Life Cycle Assessments (LCAs) for new developments, recommending low-carbon materials and design features that facilitate future deconstruction and material reuse. They also manage site remediation for brownfield sites—former industrial lands common in Melbourne’s inner suburbs—ensuring that contaminants such as heavy metals or petroleum hydrocarbons are neutralized before residential redevelopment occurs.</w:t>
      </w:r>
    </w:p>
    <w:p>
      <w:pPr>
        <w:pStyle w:val="BodyText"/>
      </w:pPr>
      <w:r>
        <w:br/>
      </w:r>
    </w:p>
    <w:bookmarkEnd w:id="23"/>
    <w:bookmarkStart w:id="24" w:name="air-quality-and-emissions-control"/>
    <w:p>
      <w:pPr>
        <w:pStyle w:val="Heading2"/>
      </w:pPr>
      <w:r>
        <w:t xml:space="preserve">Air Quality and Emissions Control</w:t>
      </w:r>
    </w:p>
    <w:p>
      <w:pPr>
        <w:pStyle w:val="FirstParagraph"/>
      </w:pPr>
      <w:r>
        <w:t xml:space="preserve">While often overshadowed by water issues, air quality is a critical concern for Melbourne, particularly during summer months when bushfire smoke from surrounding regions drifts into the city center. Environmental Engineers play a crucial role in monitoring and mitigating local emissions sources.</w:t>
      </w:r>
    </w:p>
    <w:p>
      <w:pPr>
        <w:pStyle w:val="BodyText"/>
      </w:pPr>
      <w:r>
        <w:br/>
      </w:r>
    </w:p>
    <w:p>
      <w:pPr>
        <w:pStyle w:val="BodyText"/>
      </w:pPr>
      <w:r>
        <w:t xml:space="preserve">This involves the design of atmospheric dispersion models to assess the impact of industrial zones located near residential areas, such as in Clayton and Dandenong. Engineers work closely with regulatory bodies to ensure that industries comply with emission limits for particulate matter (PM2.5 and PM10), nitrogen oxides, and volatile organic compounds.</w:t>
      </w:r>
    </w:p>
    <w:p>
      <w:pPr>
        <w:pStyle w:val="BodyText"/>
      </w:pPr>
      <w:r>
        <w:br/>
      </w:r>
    </w:p>
    <w:p>
      <w:pPr>
        <w:pStyle w:val="BodyText"/>
      </w:pPr>
      <w:r>
        <w:t xml:space="preserve">Beyond industrial regulation, Environmental Engineers are key advocates for sustainable transport infrastructure. They analyze traffic flow data to propose solutions that reduce congestion-related emissions. This includes designing green corridors with vegetation buffers that absorb pollutants and designing facilities for electric vehicle charging networks powered by renewable energy sources.</w:t>
      </w:r>
    </w:p>
    <w:p>
      <w:pPr>
        <w:pStyle w:val="BodyText"/>
      </w:pPr>
      <w:r>
        <w:br/>
      </w:r>
    </w:p>
    <w:p>
      <w:pPr>
        <w:pStyle w:val="BlockText"/>
      </w:pPr>
      <w:r>
        <w:t xml:space="preserve">"The integration of green infrastructure in Melbourne’s urban fabric is not just an aesthetic choice but a functional necessity, driven largely by the expertise of Environmental Engineers."</w:t>
      </w:r>
    </w:p>
    <w:p>
      <w:pPr>
        <w:pStyle w:val="FirstParagraph"/>
      </w:pPr>
      <w:r>
        <w:br/>
      </w:r>
    </w:p>
    <w:bookmarkEnd w:id="24"/>
    <w:bookmarkStart w:id="25" w:name="X0e37850d23e3aa2bacbc36e141a261ac5af01e4"/>
    <w:p>
      <w:pPr>
        <w:pStyle w:val="Heading2"/>
      </w:pPr>
      <w:r>
        <w:t xml:space="preserve">Regulatory Compliance and Ethical Responsibility</w:t>
      </w:r>
    </w:p>
    <w:p>
      <w:pPr>
        <w:pStyle w:val="FirstParagraph"/>
      </w:pPr>
      <w:r>
        <w:t xml:space="preserve">In Australia Melbourne, Environmental Engineers must navigate a complex web of legislation. This includes compliance with the Environment Effects Act 1978 (Vic), which mandates environmental impact statements for major projects. The engineer’s role is to interpret these legal requirements into technical specifications.</w:t>
      </w:r>
    </w:p>
    <w:p>
      <w:pPr>
        <w:pStyle w:val="BodyText"/>
      </w:pPr>
      <w:r>
        <w:br/>
      </w:r>
    </w:p>
    <w:p>
      <w:pPr>
        <w:pStyle w:val="BodyText"/>
      </w:pPr>
      <w:r>
        <w:t xml:space="preserve">Ethical practice is also paramount. Environmental Engineers in Australia are members of Engineers Australia, bound by a code of ethics that prioritizes public safety and environmental stewardship. In the context of Melbourne, this often involves advocating for nature-positive outcomes, such as preserving native vegetation corridors along the Yarra River and its tributaries.</w:t>
      </w:r>
    </w:p>
    <w:p>
      <w:pPr>
        <w:pStyle w:val="BodyText"/>
      </w:pPr>
      <w:r>
        <w:br/>
      </w:r>
    </w:p>
    <w:bookmarkEnd w:id="25"/>
    <w:bookmarkStart w:id="26" w:name="conclusion"/>
    <w:p>
      <w:pPr>
        <w:pStyle w:val="Heading2"/>
      </w:pPr>
      <w:r>
        <w:t xml:space="preserve">Conclusion</w:t>
      </w:r>
    </w:p>
    <w:p>
      <w:pPr>
        <w:pStyle w:val="FirstParagraph"/>
      </w:pPr>
      <w:r>
        <w:t xml:space="preserve">The trajectory of Melbourne’s future sustainability is inextricably linked to the work of Environmental Engineers. As a city grappling with population growth, climate uncertainty, and economic development, it requires robust technical solutions grounded in scientific rigour. From securing water supplies against drought to managing waste streams for a circular economy and safeguarding air quality,</w:t>
      </w:r>
      <w:r>
        <w:rPr>
          <w:bCs/>
          <w:b/>
        </w:rPr>
        <w:t xml:space="preserve">Environmental Engineer</w:t>
      </w:r>
      <w:r>
        <w:t xml:space="preserve"> </w:t>
      </w:r>
      <w:r>
        <w:t xml:space="preserve">professionals provide the essential toolkit for urban resilience.</w:t>
      </w:r>
    </w:p>
    <w:p>
      <w:pPr>
        <w:pStyle w:val="BodyText"/>
      </w:pPr>
      <w:r>
        <w:br/>
      </w:r>
    </w:p>
    <w:p>
      <w:pPr>
        <w:pStyle w:val="BodyText"/>
      </w:pPr>
      <w:r>
        <w:t xml:space="preserve">In the context of</w:t>
      </w:r>
      <w:r>
        <w:t xml:space="preserve"> </w:t>
      </w:r>
      <w:r>
        <w:rPr>
          <w:bCs/>
          <w:b/>
        </w:rPr>
        <w:t xml:space="preserve">Australia Melbourne</w:t>
      </w:r>
      <w:r>
        <w:t xml:space="preserve">, these engineers do not work in isolation; they collaborate with ecologists, planners, policymakers, and community stakeholders. Their multidisciplinary approach ensures that engineering solutions are socially acceptable and ecologically sound. As Melbourne continues to evolve into a global city, the demand for skilled Environmental Engineers will only grow. Investing in this profession is synonymous with investing in the long-term livability of Melbourne.</w:t>
      </w:r>
    </w:p>
    <w:p>
      <w:pPr>
        <w:pStyle w:val="BodyText"/>
      </w:pPr>
      <w:r>
        <w:br/>
      </w:r>
    </w:p>
    <w:bookmarkEnd w:id="26"/>
    <w:bookmarkStart w:id="27" w:name="references-simulated"/>
    <w:p>
      <w:pPr>
        <w:pStyle w:val="Heading2"/>
      </w:pPr>
      <w:r>
        <w:t xml:space="preserve">References (Simulated)</w:t>
      </w:r>
    </w:p>
    <w:p>
      <w:pPr>
        <w:numPr>
          <w:ilvl w:val="0"/>
          <w:numId w:val="1001"/>
        </w:numPr>
        <w:pStyle w:val="Compact"/>
      </w:pPr>
      <w:r>
        <w:t xml:space="preserve">Melbourne 2030: Sustainable City Plan. Government of Victoria.</w:t>
      </w:r>
    </w:p>
    <w:p>
      <w:pPr>
        <w:numPr>
          <w:ilvl w:val="0"/>
          <w:numId w:val="1001"/>
        </w:numPr>
        <w:pStyle w:val="Compact"/>
      </w:pPr>
      <w:r>
        <w:t xml:space="preserve">VIC Government. (2017). 2030 Waste Management Strategy.</w:t>
      </w:r>
    </w:p>
    <w:p>
      <w:pPr>
        <w:numPr>
          <w:ilvl w:val="0"/>
          <w:numId w:val="1001"/>
        </w:numPr>
        <w:pStyle w:val="Compact"/>
      </w:pPr>
      <w:r>
        <w:t xml:space="preserve">Parks Victoria. (n.d.). Managing Melbourne’s Urban Waterways.</w:t>
      </w:r>
    </w:p>
    <w:p>
      <w:pPr>
        <w:numPr>
          <w:ilvl w:val="0"/>
          <w:numId w:val="1001"/>
        </w:numPr>
        <w:pStyle w:val="Compact"/>
      </w:pPr>
      <w:r>
        <w:t xml:space="preserve">Engineers Australia. (2023). Code of Ethics and Professional Conduct.</w:t>
      </w:r>
    </w:p>
    <w:p>
      <w:pPr>
        <w:numPr>
          <w:ilvl w:val="0"/>
          <w:numId w:val="1001"/>
        </w:numPr>
        <w:pStyle w:val="Compact"/>
      </w:pPr>
      <w:r>
        <w:t xml:space="preserve">Melbourne Water. (2021). Integrated Water Management Plans.</w:t>
      </w:r>
    </w:p>
    <w:p>
      <w:pPr>
        <w:pStyle w:val="FirstParagraph"/>
      </w:pPr>
      <w:r>
        <w:br/>
      </w:r>
    </w:p>
    <w:p>
      <w:pPr>
        <w:pStyle w:val="BodyText"/>
      </w:pPr>
      <w:r>
        <w:t xml:space="preserve">© 2023 Research Paper on Environmental Engineering in Melbourne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Melbourne, Australia</dc:title>
  <dc:creator/>
  <dc:language>en</dc:language>
  <cp:keywords/>
  <dcterms:created xsi:type="dcterms:W3CDTF">2026-07-29T10:30:58Z</dcterms:created>
  <dcterms:modified xsi:type="dcterms:W3CDTF">2026-07-29T10:30:58Z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