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4" w:name="Xd4e3040edfce291971bb6634ad5bc7ee0c7fa91"/>
    <w:p>
      <w:pPr>
        <w:pStyle w:val="Heading1"/>
      </w:pPr>
      <w:r>
        <w:t xml:space="preserve">The Role and Impact of the Environmental Engineer in Australia, Sydney</w:t>
      </w:r>
    </w:p>
    <w:p>
      <w:pPr>
        <w:pStyle w:val="FirstParagraph"/>
      </w:pPr>
      <w:r>
        <w:rPr>
          <w:bCs/>
          <w:b/>
        </w:rPr>
        <w:t xml:space="preserve">A Research Paper on Sustainable Urban Development and Technical Intervention</w:t>
      </w:r>
    </w:p>
    <w:bookmarkStart w:id="20" w:name="abstract"/>
    <w:p>
      <w:pPr>
        <w:pStyle w:val="Heading2"/>
      </w:pPr>
      <w:r>
        <w:t xml:space="preserve">Abstract</w:t>
      </w:r>
    </w:p>
    <w:p>
      <w:pPr>
        <w:pStyle w:val="FirstParagraph"/>
      </w:pPr>
      <w:r>
        <w:t xml:space="preserve">This research paper examines the critical role of the Environmental Engineer within the specific geographic, regulatory, and ecological context of Australia, Sydney. As one of the world’s most densely populated coastal cities, Sydney faces unique challenges regarding water security, waste management, air quality degradation due to urbanization and bushfires,**and** biodiversity conservation. This document explores how environmental engineering principles are applied to mitigate these risks while supporting economic growth. It highlights the interdisciplinary nature of the profession**,** detailing specific case studies related to stormwater harvesting in Sydney Olympic Park and wastewater treatment innovations at Bondi Junction.**The** paper argues that Environmental Engineers are indispensable in transforming Sydney into a resilient, sustainable metropolis capable of withstanding climate change impacts.</w:t>
      </w:r>
    </w:p>
    <w:bookmarkEnd w:id="20"/>
    <w:bookmarkStart w:id="21" w:name="introduction"/>
    <w:p>
      <w:pPr>
        <w:pStyle w:val="Heading2"/>
      </w:pPr>
      <w:r>
        <w:t xml:space="preserve">1. Introduction</w:t>
      </w:r>
    </w:p>
    <w:p>
      <w:pPr>
        <w:pStyle w:val="FirstParagraph"/>
      </w:pPr>
      <w:r>
        <w:t xml:space="preserve">The city of Sydney, located on the east coast of Australia, serves as a primary economic and cultural hub for the nation. However, this rapid urbanization has placed unprecedented strain on local natural resources. The concept of sustainable development is no longer optional but essential for the longevity of major Australian cities like Sydney. In this context, the Environmental Engineer emerges not merely as a technician but as a strategic planner and innovator.</w:t>
      </w:r>
    </w:p>
    <w:p>
      <w:pPr>
        <w:pStyle w:val="BodyText"/>
      </w:pPr>
      <w:r>
        <w:t xml:space="preserve">An Environmental Engineer in Australia, Sydney, operates at the intersection of civil engineering, biology,**and** chemistry. Their primary mandate is to protect human health and the environment by improving sanitation**, improving air quality**, and facilitating responsible resource management. Given that Sydney is situated within a complex basin system facing periodic droughts and floods**,the** role of these professionals has expanded significantly over the last two decades.**This** paper will analyze key areas of intervention: water cycle management, waste-to-energy systems, and pollution control specific to the Australian context.</w:t>
      </w:r>
    </w:p>
    <w:bookmarkEnd w:id="21"/>
    <w:bookmarkStart w:id="24" w:name="water-security-and-management-in-sydney"/>
    <w:p>
      <w:pPr>
        <w:pStyle w:val="Heading2"/>
      </w:pPr>
      <w:r>
        <w:t xml:space="preserve">2. Water Security and Management in Sydney</w:t>
      </w:r>
    </w:p>
    <w:p>
      <w:pPr>
        <w:pStyle w:val="FirstParagraph"/>
      </w:pPr>
      <w:r>
        <w:t xml:space="preserve">Water security is perhaps the most pressing issue for Environmental Engineers in Australia. Sydney’s historical reliance on rain-fed reservoirs has proven vulnerable to climate variability**. For instance,**the Millennium Drought (1997–2009) forced a radical rethinking of water infrastructure.**Today**, environmental engineers play a pivotal role in implementing the Sydney Water’s "Water Sensitive Urban Design" (WSUD) framework.</w:t>
      </w:r>
    </w:p>
    <w:bookmarkStart w:id="22" w:name="stormwater-harvesting"/>
    <w:p>
      <w:pPr>
        <w:pStyle w:val="Heading3"/>
      </w:pPr>
      <w:r>
        <w:t xml:space="preserve">2.1 Stormwater Harvesting</w:t>
      </w:r>
    </w:p>
    <w:p>
      <w:pPr>
        <w:pStyle w:val="FirstParagraph"/>
      </w:pPr>
      <w:r>
        <w:t xml:space="preserve">A prime example of this engineering intervention is the stormwater harvesting scheme at Sydney Olympic Park. Here, environmental engineers designed a system that captures runoff from industrial and commercial areas, treats it using advanced filtration and biological processes**,and** repurposes it for non-potable uses such as toilet flushing, irrigation of public spaces**,and** fire-fighting reserves. This approach reduces the demand on potable water supplies by up to 50% in treated zones.</w:t>
      </w:r>
    </w:p>
    <w:bookmarkEnd w:id="22"/>
    <w:bookmarkStart w:id="23" w:name="desalination-and-recycling"/>
    <w:p>
      <w:pPr>
        <w:pStyle w:val="Heading3"/>
      </w:pPr>
      <w:r>
        <w:t xml:space="preserve">2.2 Desalination and Recycling</w:t>
      </w:r>
    </w:p>
    <w:p>
      <w:pPr>
        <w:pStyle w:val="FirstParagraph"/>
      </w:pPr>
      <w:r>
        <w:t xml:space="preserve">Furthermore, the Sydney Desalination Plant represents a massive infrastructure project overseen by environmental engineers who had to balance energy consumption with water yield. The integration of renewable energy sources into the desalination process is an ongoing area of research**. Additionally**, advanced water recycling plants, such as those being developed for the Western Parkland City**,demonstrate** how engineers are closing the loop on wastewater**,turning** it into a valuable resource rather than a waste product.</w:t>
      </w:r>
    </w:p>
    <w:bookmarkEnd w:id="23"/>
    <w:bookmarkEnd w:id="24"/>
    <w:bookmarkStart w:id="27" w:name="waste-management-and-circular-economy"/>
    <w:p>
      <w:pPr>
        <w:pStyle w:val="Heading2"/>
      </w:pPr>
      <w:r>
        <w:t xml:space="preserve">3. Waste Management and Circular Economy</w:t>
      </w:r>
    </w:p>
    <w:p>
      <w:pPr>
        <w:pStyle w:val="FirstParagraph"/>
      </w:pPr>
      <w:r>
        <w:t xml:space="preserve">Sydney generates millions of tonnes of waste annually. The traditional model of landfill disposal is becoming economically and environmentally unsustainable due to land scarcity and greenhouse gas emissions from methane production.**In response**, Environmental Engineers in Australia are leading the transition toward a circular economy.</w:t>
      </w:r>
    </w:p>
    <w:bookmarkStart w:id="25" w:name="waste-to-energy-technologies"/>
    <w:p>
      <w:pPr>
        <w:pStyle w:val="Heading3"/>
      </w:pPr>
      <w:r>
        <w:t xml:space="preserve">3.1 Waste-to-Energy Technologies</w:t>
      </w:r>
    </w:p>
    <w:p>
      <w:pPr>
        <w:pStyle w:val="FirstParagraph"/>
      </w:pPr>
      <w:r>
        <w:t xml:space="preserve">New facilities across Greater Sydney are adopting thermal treatment technologies that reduce waste volume by up to 90% while generating electricity or heat for the local grid. Engineers must design these systems to ensure stringent air emission controls**,meeting** strict Australian standards set by the Environment Protection Authority (EPA NSW). This involves complex chemical engineering challenges, particularly in managing dioxins and furans during combustion processes.</w:t>
      </w:r>
    </w:p>
    <w:bookmarkEnd w:id="25"/>
    <w:bookmarkStart w:id="26" w:name="organic-waste-processing"/>
    <w:p>
      <w:pPr>
        <w:pStyle w:val="Heading3"/>
      </w:pPr>
      <w:r>
        <w:t xml:space="preserve">3.2 Organic Waste Processing</w:t>
      </w:r>
    </w:p>
    <w:p>
      <w:pPr>
        <w:pStyle w:val="FirstParagraph"/>
      </w:pPr>
      <w:r>
        <w:t xml:space="preserve">Beyond incineration**,there** is a growing emphasis on anaerobic digestion of organic waste. By converting food and garden organics into biogas and digestate fertilizer**,engineers** are reducing landfill dependency significantly.**The** City of Sydney’s commitment to becoming carbon neutral by 2035 relies heavily on these engineered biological processes.</w:t>
      </w:r>
    </w:p>
    <w:bookmarkEnd w:id="26"/>
    <w:bookmarkEnd w:id="27"/>
    <w:bookmarkStart w:id="29" w:name="air-quality-and-climate-resilience"/>
    <w:p>
      <w:pPr>
        <w:pStyle w:val="Heading2"/>
      </w:pPr>
      <w:r>
        <w:t xml:space="preserve">4. Air Quality and Climate Resilience</w:t>
      </w:r>
    </w:p>
    <w:p>
      <w:pPr>
        <w:pStyle w:val="FirstParagraph"/>
      </w:pPr>
      <w:r>
        <w:t xml:space="preserve">Air pollution in Sydney is a multifaceted problem arising from vehicle emissions**,industrial** activities, and increasingly, bushfire smoke due to climate change.**Environmental Engineers** are tasked with developing monitoring networks and mitigation strategies that align with the National Environmental Standard for Air Quality.</w:t>
      </w:r>
    </w:p>
    <w:bookmarkStart w:id="28" w:name="bushfire-smoke-mitigation"/>
    <w:p>
      <w:pPr>
        <w:pStyle w:val="Heading3"/>
      </w:pPr>
      <w:r>
        <w:t xml:space="preserve">4.1 Bushfire Smoke Mitigation</w:t>
      </w:r>
    </w:p>
    <w:p>
      <w:pPr>
        <w:pStyle w:val="FirstParagraph"/>
      </w:pPr>
      <w:r>
        <w:t xml:space="preserve">The catastrophic fires of 2019–2020 highlighted the vulnerability of urban populations to smoke events.**Engineering** solutions now include real-time air quality monitoring systems integrated with public health alerts**,as** well as green infrastructure planning that acts as bio-filters for particulate matter. Engineers are designing "green lungs" within the city—parks and vertical gardens—that not only sequester carbon but also trap dust and pollutants.</w:t>
      </w:r>
    </w:p>
    <w:bookmarkEnd w:id="28"/>
    <w:bookmarkEnd w:id="29"/>
    <w:bookmarkStart w:id="30" w:name="biodiversity-and-ecosystem-services"/>
    <w:p>
      <w:pPr>
        <w:pStyle w:val="Heading2"/>
      </w:pPr>
      <w:r>
        <w:t xml:space="preserve">5. Biodiversity and Ecosystem Services</w:t>
      </w:r>
    </w:p>
    <w:p>
      <w:pPr>
        <w:pStyle w:val="FirstParagraph"/>
      </w:pPr>
      <w:r>
        <w:t xml:space="preserve">Sydney is located in a global biodiversity hotspot. The integration of ecological engineering into urban planning is crucial.**Environmental Engineers** collaborate with ecologists to restore native vegetation**,stabilize** soil against erosion**,and** create corridors for wildlife movement.**The** restoration of wetlands along the Georges River and Homebush Bay serves as a testament to successful rehabilitation engineering**,where former industrial sites have been transformed into thriving aquatic ecosystems.</w:t>
      </w:r>
    </w:p>
    <w:bookmarkEnd w:id="30"/>
    <w:bookmarkStart w:id="31" w:name="X45ece82b558936b99373fc2efe9930e4d2b1d1b"/>
    <w:p>
      <w:pPr>
        <w:pStyle w:val="Heading2"/>
      </w:pPr>
      <w:r>
        <w:t xml:space="preserve">6. Regulatory Framework and Professional Standards</w:t>
      </w:r>
    </w:p>
    <w:p>
      <w:pPr>
        <w:pStyle w:val="FirstParagraph"/>
      </w:pPr>
      <w:r>
        <w:t xml:space="preserve">The practice of environmental engineering in Australia, Sydney, is governed by rigorous standards.**Engineers Australia** sets the competency standards for practitioners**,ensuring** that ethical considerations and safety protocols are paramount.**Compliance** with the Protection of the Environment Operations Act 1997 (NSW) is mandatory. Engineers must navigate a complex landscape of state and local council regulations**,requiring** not only technical expertise but also strong communication skills to engage with stakeholders, government bodies**,and** community groups.</w:t>
      </w:r>
    </w:p>
    <w:bookmarkEnd w:id="31"/>
    <w:bookmarkStart w:id="32" w:name="conclusion"/>
    <w:p>
      <w:pPr>
        <w:pStyle w:val="Heading2"/>
      </w:pPr>
      <w:r>
        <w:t xml:space="preserve">7. Conclusion</w:t>
      </w:r>
    </w:p>
    <w:p>
      <w:pPr>
        <w:pStyle w:val="FirstParagraph"/>
      </w:pPr>
      <w:r>
        <w:t xml:space="preserve">In conclusion, the Environmental Engineer in Australia, Sydney is a cornerstone of modern urban resilience. From securing water supplies amidst drought risks to managing waste through circular economy principles and mitigating air pollution**,their** work directly impacts the quality of life for millions of residents.**The** challenges facing Sydney are dynamic and increasingly complex due to climate change. However**,through** innovation**,collaboration**,and strict adherence to environmental standards, environmental engineers are paving the way for a sustainable future. The ongoing investment in green infrastructure and advanced treatment technologies demonstrates that engineering is not just about building structures but about nurturing the ecological balance necessary for human thriving.**As** Sydney continues to grow**,the** demand for skilled Environmental Engineers will only intensify**,making** this profession one of the most critical contributors to the nation’s sustainability goals.</w:t>
      </w:r>
    </w:p>
    <w:bookmarkEnd w:id="32"/>
    <w:bookmarkStart w:id="33" w:name="references"/>
    <w:p>
      <w:pPr>
        <w:pStyle w:val="Heading2"/>
      </w:pPr>
      <w:r>
        <w:t xml:space="preserve">8. References</w:t>
      </w:r>
    </w:p>
    <w:p>
      <w:pPr>
        <w:pStyle w:val="FirstParagraph"/>
      </w:pPr>
      <w:r>
        <w:t xml:space="preserve">1. NSW Environment Protection Authority. (2023). "Air Quality Management in Sydney." EPA NSW Reports.</w:t>
      </w:r>
    </w:p>
    <w:p>
      <w:pPr>
        <w:pStyle w:val="BodyText"/>
      </w:pPr>
      <w:r>
        <w:t xml:space="preserve">2. Sydney Water. (2024). "Water Sensitive Urban Design Guidelines for Greater Sydney."</w:t>
      </w:r>
    </w:p>
    <w:p>
      <w:pPr>
        <w:pStyle w:val="BodyText"/>
      </w:pPr>
      <w:r>
        <w:t xml:space="preserve">3. Engineers Australia. (2023). "Competency Standards for Professional Engineers." EA Publications.</w:t>
      </w:r>
    </w:p>
    <w:p>
      <w:pPr>
        <w:pStyle w:val="BodyText"/>
      </w:pPr>
      <w:r>
        <w:t xml:space="preserve">4. City of Sydney Council. (2022). "Climate Action Plan: Roadmap to Carbon Neutrality."</w:t>
      </w:r>
    </w:p>
    <w:p>
      <w:pPr>
        <w:pStyle w:val="BodyText"/>
      </w:pPr>
      <w:r>
        <w:t xml:space="preserve">5. Bureau of Meteorology Australia. (2023). "Sydney Climate Data and Projections."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Australia, Sydney</dc:title>
  <dc:creator/>
  <dc:language>en</dc:language>
  <cp:keywords/>
  <dcterms:created xsi:type="dcterms:W3CDTF">2026-07-29T08:37:07Z</dcterms:created>
  <dcterms:modified xsi:type="dcterms:W3CDTF">2026-07-29T08:37:07Z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