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X5846cdbc123acff616a5fba0b3c1495d64896c6"/>
    <w:p>
      <w:pPr>
        <w:pStyle w:val="Heading1"/>
      </w:pPr>
      <w:r>
        <w:t xml:space="preserve">The Role of the Environmental Engineer in Canada Vancouver</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Subject:</w:t>
      </w:r>
      <w:r>
        <w:t xml:space="preserve"> </w:t>
      </w:r>
      <w:r>
        <w:t xml:space="preserve">Civil and Environmental Engineering Practice</w:t>
      </w:r>
    </w:p>
    <w:bookmarkEnd w:id="20"/>
    <w:bookmarkStart w:id="21" w:name="abstract"/>
    <w:p>
      <w:pPr>
        <w:pStyle w:val="Heading3"/>
      </w:pPr>
      <w:r>
        <w:rPr>
          <w:iCs/>
          <w:i/>
        </w:rPr>
        <w:t xml:space="preserve">Abstract</w:t>
      </w:r>
    </w:p>
    <w:p>
      <w:pPr>
        <w:pStyle w:val="FirstParagraph"/>
      </w:pPr>
      <w:r>
        <w:t xml:space="preserve">This research paper examines the critical role of the Environmental Engineer within the specific context of Canada Vancouver. As one of the most densely populated and environmentally sensitive urban centers in North America, Vancouver presents unique challenges regarding waste management, water quality, air pollution, and sustainable urban planning. This document analyzes how environmental engineering principles are applied to mitigate ecological footprints while supporting economic growth. It further explores the regulatory frameworks in British Columbia that guide these practices and highlights the technological innovations currently being deployed by local professionals.</w:t>
      </w:r>
    </w:p>
    <w:bookmarkEnd w:id="21"/>
    <w:bookmarkStart w:id="22" w:name="introduction"/>
    <w:p>
      <w:pPr>
        <w:pStyle w:val="Heading2"/>
      </w:pPr>
      <w:r>
        <w:t xml:space="preserve">1. Introduction</w:t>
      </w:r>
    </w:p>
    <w:p>
      <w:pPr>
        <w:pStyle w:val="FirstParagraph"/>
      </w:pPr>
      <w:r>
        <w:t xml:space="preserve">In the rapidly evolving landscape of modern urban development, the intersection of infrastructure and ecology has never been more critical. For any professional seeking to understand sustainable development in Canada Vancouver, the figure of the Environmental Engineer is paramount. These professionals serve as the bridge between industrial progress and environmental preservation. In a city characterized by its stunning natural beauty, proximity to both ocean and mountain ecosystems, and a high population density, the mandate for rigorous environmental stewardship is intense.</w:t>
      </w:r>
    </w:p>
    <w:p>
      <w:pPr>
        <w:pStyle w:val="BodyText"/>
      </w:pPr>
      <w:r>
        <w:t xml:space="preserve">Vancouver’s commitment to becoming the "Greenest City on Earth" by 2020 was not merely a slogan but a comprehensive policy framework that required significant technical intervention. Today, that legacy continues through new climate action plans. The Environmental Engineer is the primary agent in executing these plans, ensuring that municipal operations meet stringent sustainability targets. This paper argues that the specialization of environmental engineering in this region is distinct due to the confluence of marine ecology, urban density, and progressive provincial legislation.</w:t>
      </w:r>
    </w:p>
    <w:bookmarkEnd w:id="22"/>
    <w:bookmarkStart w:id="23" w:name="X10c72a2e1d7f4fabe8dda12ab95eb9d312e1265"/>
    <w:p>
      <w:pPr>
        <w:pStyle w:val="Heading2"/>
      </w:pPr>
      <w:r>
        <w:t xml:space="preserve">2. Regulatory Frameworks in British Columbia</w:t>
      </w:r>
    </w:p>
    <w:p>
      <w:pPr>
        <w:pStyle w:val="FirstParagraph"/>
      </w:pPr>
      <w:r>
        <w:t xml:space="preserve">To understand the practice of an Environmental Engineer in Canada Vancouver, one must first understand the regulatory environment. The province of British Columbia operates under a complex web of federal and provincial laws that dictate environmental standards. Key among these is the</w:t>
      </w:r>
      <w:r>
        <w:t xml:space="preserve"> </w:t>
      </w:r>
      <w:r>
        <w:rPr>
          <w:iCs/>
          <w:i/>
        </w:rPr>
        <w:t xml:space="preserve">Environmental Management Act</w:t>
      </w:r>
      <w:r>
        <w:t xml:space="preserve">, which provides the authority for managing pollution and waste.</w:t>
      </w:r>
    </w:p>
    <w:p>
      <w:pPr>
        <w:pStyle w:val="BodyText"/>
      </w:pPr>
      <w:r>
        <w:t xml:space="preserve">In Vancouver, local bylaws further refine these requirements. For instance, the city’s "Greenest City Action Plan" sets specific benchmarks for greenhouse gas emissions, renewable energy usage, and waste diversion rates. An Environmental Engineer working in this jurisdiction must possess a deep understanding of not only the technical aspects of pollution control but also the legal implications of non-compliance. The role often involves liaison work with government agencies such as Environment and Climate Change Canada and BC Clean Air to ensure that projects adhere to air quality standards.</w:t>
      </w:r>
    </w:p>
    <w:bookmarkEnd w:id="23"/>
    <w:bookmarkStart w:id="24" w:name="waste-management-and-circular-economy"/>
    <w:p>
      <w:pPr>
        <w:pStyle w:val="Heading2"/>
      </w:pPr>
      <w:r>
        <w:t xml:space="preserve">3. Waste Management and Circular Economy</w:t>
      </w:r>
    </w:p>
    <w:p>
      <w:pPr>
        <w:pStyle w:val="FirstParagraph"/>
      </w:pPr>
      <w:r>
        <w:t xml:space="preserve">One of the most visible contributions of environmental engineering in Vancouver is in the realm of waste management. Vancouver has one of the highest organic waste diversion rates in North America, largely due to its mandatory green bin program for organics collection. Environmental Engineers design and optimize the logistical and processing systems that allow this system to function.</w:t>
      </w:r>
    </w:p>
    <w:p>
      <w:pPr>
        <w:pStyle w:val="BodyText"/>
      </w:pPr>
      <w:r>
        <w:t xml:space="preserve">This involves designing facilities that can efficiently process food scraps and yard waste into compost or biofuel. Furthermore, engineers are tasked with developing strategies for the reduction of single-use plastics and promoting a circular economy. In Canada Vancouver, this means engineering solutions that extend the life cycle of materials. For example, recent projects have focused on converting construction and demolition debris into reusable aggregate for road base construction, thereby reducing landfill dependency.</w:t>
      </w:r>
    </w:p>
    <w:bookmarkEnd w:id="24"/>
    <w:bookmarkStart w:id="25" w:name="water-resource-management"/>
    <w:p>
      <w:pPr>
        <w:pStyle w:val="Heading2"/>
      </w:pPr>
      <w:r>
        <w:t xml:space="preserve">4. Water Resource Management</w:t>
      </w:r>
    </w:p>
    <w:p>
      <w:pPr>
        <w:pStyle w:val="FirstParagraph"/>
      </w:pPr>
      <w:r>
        <w:t xml:space="preserve">Vancouver’s water systems present a unique set of engineering challenges. The city relies heavily on surface water from reservoirs in the Capilano and Seymour watersheds, which are protected forested areas. Environmental Engineers play a crucial role in watershed protection, ensuring that land use changes do not degrade water quality.</w:t>
      </w:r>
    </w:p>
    <w:p>
      <w:pPr>
        <w:pStyle w:val="BodyText"/>
      </w:pPr>
      <w:r>
        <w:t xml:space="preserve">A critical issue for Vancouver is the management of stormwater runoff. As climate change leads to more frequent extreme rainfall events, traditional sewer systems are prone to overflows, which can discharge untreated sewage into Burrard Inlet and other water bodies. Environmental Engineers are currently leading the design and implementation of "green infrastructure" solutions. These include bioswales, rain gardens, and permeable pavements that absorb runoff at the source rather than channeling it directly into sewers.</w:t>
      </w:r>
    </w:p>
    <w:p>
      <w:pPr>
        <w:pStyle w:val="BodyText"/>
      </w:pPr>
      <w:r>
        <w:t xml:space="preserve">Additionally, engineers are involved in desalination studies and wastewater reclamation projects. While Vancouver currently has a limited wastewater treatment plant for full-scale reuse compared to cities like Singapore, pilot projects are underway to reclaim water for non-potable uses such as park irrigation and industrial cooling. The Environmental Engineer is responsible for the technical viability and public health safety of these advanced treatment processes.</w:t>
      </w:r>
    </w:p>
    <w:bookmarkEnd w:id="25"/>
    <w:bookmarkStart w:id="26" w:name="X1a38639bc68c8aa5a1f95cafcf133960fcb65ef"/>
    <w:p>
      <w:pPr>
        <w:pStyle w:val="Heading2"/>
      </w:pPr>
      <w:r>
        <w:t xml:space="preserve">5. Air Quality and Climate Change Mitigation</w:t>
      </w:r>
    </w:p>
    <w:p>
      <w:pPr>
        <w:pStyle w:val="FirstParagraph"/>
      </w:pPr>
      <w:r>
        <w:t xml:space="preserve">Air quality in Canada Vancouver is generally good compared to other major metropolitan areas, but it is not immune to pollution from transportation, industry, and seasonal wild smoke from forest fires across the West Coast. Environmental Engineers monitor air quality data and model dispersion patterns to identify hotspots of poor air quality.</w:t>
      </w:r>
    </w:p>
    <w:p>
      <w:pPr>
        <w:pStyle w:val="BodyText"/>
      </w:pPr>
      <w:r>
        <w:t xml:space="preserve">In response to climate change mandates, these engineers are integral to the electrification of municipal fleets and buildings. This involves designing energy-efficient heating, ventilation, and air conditioning (HVAC) systems that utilize heat pump technology rather than natural gas. Furthermore, they assess the carbon footprint of construction projects, encouraging the use of low-carbon concrete and steel.</w:t>
      </w:r>
    </w:p>
    <w:p>
      <w:pPr>
        <w:pStyle w:val="BodyText"/>
      </w:pPr>
      <w:r>
        <w:t xml:space="preserve">The rising threat of wildfire smoke has also introduced a new dimension to environmental engineering in Vancouver. Engineers are working on developing urban resilience strategies, including improving indoor air filtration standards for public buildings and designing emergency response protocols for poor air quality days.</w:t>
      </w:r>
    </w:p>
    <w:bookmarkEnd w:id="26"/>
    <w:bookmarkStart w:id="27" w:name="X6def85261ac0b5bd24f015b7cea511b61a3d06d"/>
    <w:p>
      <w:pPr>
        <w:pStyle w:val="Heading2"/>
      </w:pPr>
      <w:r>
        <w:t xml:space="preserve">6. Sustainable Transportation Infrastructure</w:t>
      </w:r>
    </w:p>
    <w:p>
      <w:pPr>
        <w:pStyle w:val="FirstParagraph"/>
      </w:pPr>
      <w:r>
        <w:t xml:space="preserve">Vancouver is renowned for its transit-oriented development and extensive cycling infrastructure. However, the engineering behind these systems requires careful environmental consideration. Environmental Engineers assess the impact of new transportation corridors on local ecosystems, particularly in sensitive areas like the Pacific Rim National Park Reserve nearby.</w:t>
      </w:r>
    </w:p>
    <w:p>
      <w:pPr>
        <w:pStyle w:val="BodyText"/>
      </w:pPr>
      <w:r>
        <w:t xml:space="preserve">The transition to electric vehicles (EVs) presents both an opportunity and a challenge. While EVs reduce tailpipe emissions, they require a robust charging infrastructure. Engineers are involved in designing grid-integrated charging stations that leverage renewable energy sources, such as hydroelectric power, which is abundant in British Columbia. Additionally, they work on noise pollution mitigation for high-density transit corridors to protect urban wildlife and human residents alike.</w:t>
      </w:r>
    </w:p>
    <w:bookmarkEnd w:id="27"/>
    <w:bookmarkStart w:id="28" w:name="Xbba303b1de06d582a5360395aace17d8026671b"/>
    <w:p>
      <w:pPr>
        <w:pStyle w:val="Heading2"/>
      </w:pPr>
      <w:r>
        <w:t xml:space="preserve">7. Professional Ethics and Community Engagement</w:t>
      </w:r>
    </w:p>
    <w:p>
      <w:pPr>
        <w:pStyle w:val="FirstParagraph"/>
      </w:pPr>
      <w:r>
        <w:t xml:space="preserve">Beyond technical skills, an Environmental Engineer in Canada Vancouver must possess strong ethical standards and community engagement capabilities. The field of environmental engineering is inherently public-facing; decisions made by engineers directly impact the health and quality of life of residents. Therefore, transparency and accountability are paramount.</w:t>
      </w:r>
    </w:p>
    <w:p>
      <w:pPr>
        <w:pStyle w:val="BodyText"/>
      </w:pPr>
      <w:r>
        <w:t xml:space="preserve">In Vancouver, there is a strong emphasis on Indigenous reconciliation. Environmental Engineers often collaborate with First Nations communities to ensure that development projects respect traditional lands and water rights. This collaborative approach ensures that engineering solutions are culturally sensitive and socially sustainable, fostering trust between the municipality and Indigenous stakeholders.</w:t>
      </w:r>
    </w:p>
    <w:bookmarkEnd w:id="28"/>
    <w:bookmarkStart w:id="29" w:name="conclusion"/>
    <w:p>
      <w:pPr>
        <w:pStyle w:val="Heading2"/>
      </w:pPr>
      <w:r>
        <w:t xml:space="preserve">8. Conclusion</w:t>
      </w:r>
    </w:p>
    <w:p>
      <w:pPr>
        <w:pStyle w:val="FirstParagraph"/>
      </w:pPr>
      <w:r>
        <w:t xml:space="preserve">The role of the Environmental Engineer in Canada Vancouver is multifaceted, requiring a blend of technical expertise, regulatory knowledge, and social awareness. From managing complex waste streams to protecting vital watersheds and mitigating climate impacts, these professionals are essential to the city’s continued sustainability. As Vancouver faces new challenges posed by population growth and climate change, the demand for skilled Environmental Engineers will only increase.</w:t>
      </w:r>
    </w:p>
    <w:p>
      <w:pPr>
        <w:pStyle w:val="BodyText"/>
      </w:pPr>
      <w:r>
        <w:t xml:space="preserve">The integration of green infrastructure, circular economy principles, and renewable energy technologies defines the modern practice of environmental engineering in this region. It is a field that not only solves technical problems but also shapes the future quality of urban life. For those entering this profession, understanding the unique ecological and regulatory context of Canada Vancouver is crucial for making meaningful contributions to society.</w:t>
      </w:r>
    </w:p>
    <w:p>
      <w:pPr>
        <w:pStyle w:val="BodyText"/>
      </w:pPr>
      <w:r>
        <w:rPr>
          <w:bCs/>
          <w:b/>
        </w:rPr>
        <w:t xml:space="preserve">References</w:t>
      </w:r>
      <w:r>
        <w:br/>
      </w:r>
      <w:r>
        <w:t xml:space="preserve">City of Vancouver. (2019). Greenest City Action Plan Update.</w:t>
      </w:r>
      <w:r>
        <w:br/>
      </w:r>
      <w:r>
        <w:t xml:space="preserve">Government of British Columbia. (2023). Environmental Management Act.</w:t>
      </w:r>
      <w:r>
        <w:br/>
      </w:r>
      <w:r>
        <w:t xml:space="preserve">Engineering Institute of Canada. (2022). Standards for Environmental Practice.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Canada Vancouver</dc:title>
  <dc:creator/>
  <dc:language>en</dc:language>
  <cp:keywords/>
  <dcterms:created xsi:type="dcterms:W3CDTF">2026-07-29T12:38:33Z</dcterms:created>
  <dcterms:modified xsi:type="dcterms:W3CDTF">2026-07-29T12:38:33Z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