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China</w:t>
      </w:r>
      <w:r>
        <w:t xml:space="preserve"> </w:t>
      </w:r>
      <w:r>
        <w:t xml:space="preserve">Beijing:</w:t>
      </w:r>
      <w:r>
        <w:t xml:space="preserve"> </w:t>
      </w:r>
      <w:r>
        <w:t xml:space="preserve">Navigating</w:t>
      </w:r>
      <w:r>
        <w:t xml:space="preserve"> </w:t>
      </w:r>
      <w:r>
        <w:t xml:space="preserve">Urban</w:t>
      </w:r>
      <w:r>
        <w:t xml:space="preserve"> </w:t>
      </w:r>
      <w:r>
        <w:t xml:space="preserve">Sustainability</w:t>
      </w:r>
    </w:p>
    <w:bookmarkStart w:id="33" w:name="Xd8fd7317c6e6687484369006e7adde0c33afce2"/>
    <w:p>
      <w:pPr>
        <w:pStyle w:val="Heading1"/>
      </w:pPr>
      <w:r>
        <w:t xml:space="preserve">The Critical Role of the Environmental Engineer in China Beijing: Navigating Urban Sustainability</w:t>
      </w:r>
    </w:p>
    <w:p>
      <w:pPr>
        <w:pStyle w:val="FirstParagraph"/>
      </w:pPr>
      <w:r>
        <w:rPr>
          <w:bCs/>
          <w:b/>
        </w:rPr>
        <w:t xml:space="preserve">Abstract</w:t>
      </w:r>
      <w:r>
        <w:br/>
      </w:r>
      <w:r>
        <w:t xml:space="preserve">The rapid urbanization and industrial expansion of modern China has precipitated a critical need for sophisticated environmental management strategies. Among the most vital professionals in this domain is the</w:t>
      </w:r>
      <w:r>
        <w:t xml:space="preserve"> </w:t>
      </w:r>
      <w:hyperlink w:anchor="Xa39a3ee5e6b4b0d3255bfef95601890afd80709">
        <w:r>
          <w:rPr>
            <w:rStyle w:val="Hyperlink"/>
          </w:rPr>
          <w:t xml:space="preserve">Environmental Engineer</w:t>
        </w:r>
      </w:hyperlink>
      <w:r>
        <w:t xml:space="preserve">. This paper examines the specific contributions, challenges, and innovations driven by</w:t>
      </w:r>
      <w:r>
        <w:t xml:space="preserve"> </w:t>
      </w:r>
      <w:hyperlink w:anchor="Xa39a3ee5e6b4b0d3255bfef95601890afd80709">
        <w:r>
          <w:rPr>
            <w:rStyle w:val="Hyperlink"/>
          </w:rPr>
          <w:t xml:space="preserve">Environmental Engineers</w:t>
        </w:r>
      </w:hyperlink>
      <w:r>
        <w:t xml:space="preserve"> </w:t>
      </w:r>
      <w:r>
        <w:t xml:space="preserve">operating within Beijing, China's capital. It explores how these professionals are addressing air pollution, water scarcity waste management issues while aligning with national sustainability goals and local municipal regulations unique to</w:t>
      </w:r>
      <w:r>
        <w:t xml:space="preserve"> </w:t>
      </w:r>
      <w:r>
        <w:rPr>
          <w:bCs/>
          <w:b/>
        </w:rPr>
        <w:t xml:space="preserve">China Beijing</w:t>
      </w:r>
      <w:r>
        <w:t xml:space="preserve">.</w:t>
      </w:r>
    </w:p>
    <w:bookmarkStart w:id="20" w:name="Xe23da418e36bb22284912f19dc71309704ddf8d"/>
    <w:p>
      <w:pPr>
        <w:pStyle w:val="Heading2"/>
      </w:pPr>
      <w:r>
        <w:t xml:space="preserve">1. Introduction: The Context of Rapid Urbanization in China</w:t>
      </w:r>
    </w:p>
    <w:p>
      <w:pPr>
        <w:pStyle w:val="FirstParagraph"/>
      </w:pPr>
      <w:r>
        <w:t xml:space="preserve">In the past three decades, China has undergone an unprecedented economic transformation that has elevated its status as a global powerhouse. However this progress came at significant environmental costs including severe air pollution water contamination and excessive waste generation. At the heart of this metropolis lies Beijing a city with over 20 million residents and complex infrastructure demands.</w:t>
      </w:r>
    </w:p>
    <w:p>
      <w:pPr>
        <w:pStyle w:val="BodyText"/>
      </w:pPr>
      <w:r>
        <w:t xml:space="preserve">The role of the</w:t>
      </w:r>
      <w:r>
        <w:t xml:space="preserve"> </w:t>
      </w:r>
      <w:hyperlink w:anchor="Xa39a3ee5e6b4b0d3255bfef95601890afd80709">
        <w:r>
          <w:rPr>
            <w:rStyle w:val="Hyperlink"/>
          </w:rPr>
          <w:t xml:space="preserve">Environmental Engineer</w:t>
        </w:r>
      </w:hyperlink>
      <w:r>
        <w:t xml:space="preserve"> </w:t>
      </w:r>
      <w:r>
        <w:t xml:space="preserve">has become increasingly pivotal in mitigating these impacts. These professionals are tasked not only with compliance but also with designing innovative solutions that balance economic growth ecological preservation and public health. In the context of</w:t>
      </w:r>
      <w:r>
        <w:t xml:space="preserve"> </w:t>
      </w:r>
      <w:r>
        <w:rPr>
          <w:bCs/>
          <w:b/>
        </w:rPr>
        <w:t xml:space="preserve">China Beijing</w:t>
      </w:r>
      <w:r>
        <w:t xml:space="preserve">, where political symbolism and international reputation are paramount, environmental engineering is no longer just a technical discipline; it is a strategic imperative for governance.</w:t>
      </w:r>
    </w:p>
    <w:bookmarkEnd w:id="20"/>
    <w:bookmarkStart w:id="23" w:name="Xe00f233c834db974b4c3fe2f9a9c152fcd063af"/>
    <w:p>
      <w:pPr>
        <w:pStyle w:val="Heading2"/>
      </w:pPr>
      <w:r>
        <w:t xml:space="preserve">2. Air Quality Management: Combating Smog in China Beijing</w:t>
      </w:r>
    </w:p>
    <w:p>
      <w:pPr>
        <w:pStyle w:val="FirstParagraph"/>
      </w:pPr>
      <w:r>
        <w:t xml:space="preserve">Air pollution remains one of the most pressing environmental challenges facing</w:t>
      </w:r>
      <w:r>
        <w:t xml:space="preserve"> </w:t>
      </w:r>
      <w:r>
        <w:rPr>
          <w:bCs/>
          <w:b/>
        </w:rPr>
        <w:t xml:space="preserve">China Beijing</w:t>
      </w:r>
      <w:r>
        <w:t xml:space="preserve">. The phenomenon known as "airpocalypse" captured global attention during winter months when particulate matter (PM2.5) levels soared to hazardous degrees. Environmental engineers have been at the forefront of implementing technologies and policies aimed at reducing emissions from vehicles industrial facilities and heating systems.</w:t>
      </w:r>
    </w:p>
    <w:bookmarkStart w:id="21" w:name="technological-interventions"/>
    <w:p>
      <w:pPr>
        <w:pStyle w:val="Heading3"/>
      </w:pPr>
      <w:r>
        <w:t xml:space="preserve">Technological Interventions</w:t>
      </w:r>
    </w:p>
    <w:p>
      <w:pPr>
        <w:pStyle w:val="FirstParagraph"/>
      </w:pPr>
      <w:hyperlink w:anchor="Xa39a3ee5e6b4b0d3255bfef95601890afd80709">
        <w:r>
          <w:rPr>
            <w:rStyle w:val="Hyperlink"/>
          </w:rPr>
          <w:t xml:space="preserve">Environmental Engineers</w:t>
        </w:r>
      </w:hyperlink>
      <w:r>
        <w:t xml:space="preserve"> </w:t>
      </w:r>
      <w:r>
        <w:t xml:space="preserve">in Beijing have deployed advanced scrubbers desulfurization units and denitrification systems in power plants. These engineers work closely with state-owned enterprises to retrofit existing infrastructure with cleaner technologies. Furthermore they develop real-time monitoring networks that provide data-driven insights into pollution sources enabling targeted interventions.</w:t>
      </w:r>
    </w:p>
    <w:bookmarkEnd w:id="21"/>
    <w:bookmarkStart w:id="22" w:name="policymaking-support"/>
    <w:p>
      <w:pPr>
        <w:pStyle w:val="Heading3"/>
      </w:pPr>
      <w:r>
        <w:t xml:space="preserve">Policymaking Support</w:t>
      </w:r>
    </w:p>
    <w:p>
      <w:pPr>
        <w:pStyle w:val="FirstParagraph"/>
      </w:pPr>
      <w:r>
        <w:t xml:space="preserve">Beyond technical solutions environmental engineers contribute to policy formulation. They analyze emission trends model dispersion patterns and recommend regulatory thresholds based on scientific evidence. In</w:t>
      </w:r>
      <w:r>
        <w:t xml:space="preserve"> </w:t>
      </w:r>
      <w:r>
        <w:rPr>
          <w:bCs/>
          <w:b/>
        </w:rPr>
        <w:t xml:space="preserve">China Beijing</w:t>
      </w:r>
      <w:r>
        <w:t xml:space="preserve">, this collaboration between engineering expertise and governmental authority has led to the implementation of strict vehicle emission standards low-emission zones and restrictions on coal consumption.</w:t>
      </w:r>
    </w:p>
    <w:bookmarkEnd w:id="22"/>
    <w:bookmarkEnd w:id="23"/>
    <w:bookmarkStart w:id="26" w:name="Xf310cb9b0e0989fdc3eac6c887f422de56ff23c"/>
    <w:p>
      <w:pPr>
        <w:pStyle w:val="Heading2"/>
      </w:pPr>
      <w:r>
        <w:t xml:space="preserve">3. Water Resource Management: Ensuring Clean Water Supply</w:t>
      </w:r>
    </w:p>
    <w:p>
      <w:pPr>
        <w:pStyle w:val="FirstParagraph"/>
      </w:pPr>
      <w:r>
        <w:t xml:space="preserve">Beyond air quality water security presents another major challenge for</w:t>
      </w:r>
      <w:r>
        <w:t xml:space="preserve"> </w:t>
      </w:r>
      <w:r>
        <w:rPr>
          <w:bCs/>
          <w:b/>
        </w:rPr>
        <w:t xml:space="preserve">China Beijing</w:t>
      </w:r>
      <w:r>
        <w:t xml:space="preserve">. The city faces both quantity issues (due to seasonal variability) and quality concerns (from agricultural runoff industrial discharge). Environmental engineers play a crucial role in designing sustainable water treatment systems protecting watersheds managing stormwater runoff and promoting reuse of wastewater.</w:t>
      </w:r>
    </w:p>
    <w:bookmarkStart w:id="24" w:name="X383248c94a51ac848078d50f5712d63a07a525d"/>
    <w:p>
      <w:pPr>
        <w:pStyle w:val="Heading3"/>
      </w:pPr>
      <w:r>
        <w:t xml:space="preserve">The South-to-North Water Diversion Project</w:t>
      </w:r>
    </w:p>
    <w:p>
      <w:pPr>
        <w:pStyle w:val="FirstParagraph"/>
      </w:pPr>
      <w:r>
        <w:t xml:space="preserve">This massive infrastructure project highlights the scale of engineering efforts required.</w:t>
      </w:r>
      <w:r>
        <w:t xml:space="preserve"> </w:t>
      </w:r>
      <w:hyperlink w:anchor="Xa39a3ee5e6b4b0d3255bfef95601890afd80709">
        <w:r>
          <w:rPr>
            <w:rStyle w:val="Hyperlink"/>
          </w:rPr>
          <w:t xml:space="preserve">Environmental Engineers</w:t>
        </w:r>
      </w:hyperlink>
      <w:r>
        <w:t xml:space="preserve"> </w:t>
      </w:r>
      <w:r>
        <w:t xml:space="preserve">involved in this endeavor ensure that diverted water meets safety standards while minimizing ecological disruption along transit routes. They design intake structures pumping stations and distribution networks that optimize efficiency and reliability.</w:t>
      </w:r>
    </w:p>
    <w:bookmarkEnd w:id="24"/>
    <w:bookmarkStart w:id="25" w:name="sustainable-urban-drainage-systems-suds"/>
    <w:p>
      <w:pPr>
        <w:pStyle w:val="Heading3"/>
      </w:pPr>
      <w:r>
        <w:t xml:space="preserve">Sustainable Urban Drainage Systems (SUDS)</w:t>
      </w:r>
    </w:p>
    <w:p>
      <w:pPr>
        <w:pStyle w:val="FirstParagraph"/>
      </w:pPr>
      <w:r>
        <w:t xml:space="preserve">In response to flooding risks exacerbated by climate change Beijing has adopted green infrastructure solutions. Environmental engineers integrate permeable pavements rain gardens and constructed wetlands into urban planning. These approaches enhance natural filtration reduce peak flows during heavy rainfall events improve groundwater recharge rates—all essential components of resilient city design.</w:t>
      </w:r>
    </w:p>
    <w:bookmarkEnd w:id="25"/>
    <w:bookmarkEnd w:id="26"/>
    <w:bookmarkStart w:id="29" w:name="Xbdf69df8c67128aaf09d8fb77270d1bc31fed57"/>
    <w:p>
      <w:pPr>
        <w:pStyle w:val="Heading2"/>
      </w:pPr>
      <w:r>
        <w:t xml:space="preserve">4. Waste Management: Transitioning Toward Circular Economy</w:t>
      </w:r>
    </w:p>
    <w:p>
      <w:pPr>
        <w:pStyle w:val="FirstParagraph"/>
      </w:pPr>
      <w:r>
        <w:t xml:space="preserve">As population density increases so does the volume of municipal solid waste generated daily in Beijing. Traditional landfill methods are becoming unsustainable both economically and environmentally due to limited land availability methane emissions soil contamination risks.</w:t>
      </w:r>
    </w:p>
    <w:bookmarkStart w:id="27" w:name="innovative-sorting-facilities"/>
    <w:p>
      <w:pPr>
        <w:pStyle w:val="Heading3"/>
      </w:pPr>
      <w:r>
        <w:t xml:space="preserve">Innovative Sorting Facilities</w:t>
      </w:r>
    </w:p>
    <w:p>
      <w:pPr>
        <w:pStyle w:val="FirstParagraph"/>
      </w:pPr>
      <w:hyperlink w:anchor="Xa39a3ee5e6b4b0d3255bfef95601890afd80709">
        <w:r>
          <w:rPr>
            <w:rStyle w:val="Hyperlink"/>
          </w:rPr>
          <w:t xml:space="preserve">Environmental Engineers</w:t>
        </w:r>
      </w:hyperlink>
      <w:r>
        <w:t xml:space="preserve"> </w:t>
      </w:r>
      <w:r>
        <w:t xml:space="preserve">have designed state-of-the-art sorting facilities that separate recyclables from organic waste hazardous materials efficiently using automation AI sorting algorithms. This segregation enables higher recovery rates valuable resources reduces burden on final disposal sites.</w:t>
      </w:r>
    </w:p>
    <w:bookmarkEnd w:id="27"/>
    <w:bookmarkStart w:id="28" w:name="treatment-technologies"/>
    <w:p>
      <w:pPr>
        <w:pStyle w:val="Heading3"/>
      </w:pPr>
      <w:r>
        <w:t xml:space="preserve">Treatment Technologies</w:t>
      </w:r>
    </w:p>
    <w:p>
      <w:pPr>
        <w:pStyle w:val="FirstParagraph"/>
      </w:pPr>
      <w:r>
        <w:t xml:space="preserve">For non-recyclable fractions engineers utilize incineration with energy recovery anaerobic digestion composting processes tailored specifically for Beijing’s mixed waste composition. Each technology choice involves careful life-cycle assessment considering carbon footprint toxicity leachate generation public acceptance factors—all critical considerations in densely populated areas like those found throughout</w:t>
      </w:r>
      <w:r>
        <w:t xml:space="preserve"> </w:t>
      </w:r>
      <w:r>
        <w:rPr>
          <w:bCs/>
          <w:b/>
        </w:rPr>
        <w:t xml:space="preserve">China Beijing</w:t>
      </w:r>
      <w:r>
        <w:t xml:space="preserve">.</w:t>
      </w:r>
    </w:p>
    <w:bookmarkEnd w:id="28"/>
    <w:bookmarkEnd w:id="29"/>
    <w:bookmarkStart w:id="31" w:name="Xd8df7041394a0aacf822dee8d9994f8290cfb62"/>
    <w:p>
      <w:pPr>
        <w:pStyle w:val="Heading2"/>
      </w:pPr>
      <w:r>
        <w:t xml:space="preserve">5. Education and Professional Development Building Local Capacity</w:t>
      </w:r>
    </w:p>
    <w:p>
      <w:pPr>
        <w:pStyle w:val="FirstParagraph"/>
      </w:pPr>
      <w:r>
        <w:t xml:space="preserve">Sustaining long-term progress requires investing in human capital. Universities across China including prestigious institutions located within Beijing offer specialized programs focused on environmental science engineering disciplines designed to equip future generations with necessary skills knowledge base.</w:t>
      </w:r>
    </w:p>
    <w:p>
      <w:pPr>
        <w:pStyle w:val="BodyText"/>
      </w:pPr>
      <w:r>
        <w:t xml:space="preserve">Courses cover topics ranging from atmospheric chemistry hydrology soil remediation renewable energy integration policy analysis ethics alongside practical hands-on training through internships collaborations industry partners. Graduates then enter workforce prepared to tackle complex problems facing cities today tomorrow.</w:t>
      </w:r>
    </w:p>
    <w:bookmarkStart w:id="30" w:name="international-collaboration"/>
    <w:p>
      <w:pPr>
        <w:pStyle w:val="Heading3"/>
      </w:pPr>
      <w:r>
        <w:t xml:space="preserve">International Collaboration</w:t>
      </w:r>
    </w:p>
    <w:p>
      <w:pPr>
        <w:pStyle w:val="FirstParagraph"/>
      </w:pPr>
      <w:r>
        <w:t xml:space="preserve">To accelerate innovation exchange programs partnerships established between Chinese universities foreign counterparts facilitate knowledge transfer exposure diverse perspectives approaches proven effective elsewhere adapted locally relevant context.</w:t>
      </w:r>
    </w:p>
    <w:bookmarkEnd w:id="30"/>
    <w:bookmarkEnd w:id="31"/>
    <w:bookmarkStart w:id="32" w:name="Xfbb2d97abe6d14c926499eaba314f1f410dc990"/>
    <w:p>
      <w:pPr>
        <w:pStyle w:val="Heading2"/>
      </w:pPr>
      <w:r>
        <w:t xml:space="preserve">6. Future Directions and Conclusion: A Green Vision for Beijing</w:t>
      </w:r>
    </w:p>
    <w:p>
      <w:pPr>
        <w:pStyle w:val="FirstParagraph"/>
      </w:pPr>
      <w:r>
        <w:t xml:space="preserve">The trajectory forward demands continued commitment sustained investment collaborative effort among stakeholders spanning government academia private sector communities themselves. The vision outlined includes achieving carbon neutrality transitioning fully circular economy frameworks enhancing biodiversity conservation efforts improving overall quality life experienced by citizens living within boundaries defined today’s realities shaped yesterday’s decisions made collectively together towards common goal shared humanity planet Earth calling forth action now rather than later waiting until crisis point reached irreversible damage done beyond repair possible undoing.</w:t>
      </w:r>
    </w:p>
    <w:p>
      <w:pPr>
        <w:pStyle w:val="BodyText"/>
      </w:pPr>
      <w:r>
        <w:t xml:space="preserve">In conclusion the significance of the</w:t>
      </w:r>
      <w:r>
        <w:t xml:space="preserve"> </w:t>
      </w:r>
      <w:hyperlink w:anchor="Xa39a3ee5e6b4b0d3255bfef95601890afd80709">
        <w:r>
          <w:rPr>
            <w:rStyle w:val="Hyperlink"/>
          </w:rPr>
          <w:t xml:space="preserve">Environmental Engineer</w:t>
        </w:r>
      </w:hyperlink>
      <w:r>
        <w:t xml:space="preserve"> </w:t>
      </w:r>
      <w:r>
        <w:t xml:space="preserve">cannot be overstated especially within dynamic rapidly evolving landscape presented by</w:t>
      </w:r>
      <w:r>
        <w:t xml:space="preserve"> </w:t>
      </w:r>
      <w:r>
        <w:rPr>
          <w:bCs/>
          <w:b/>
        </w:rPr>
        <w:t xml:space="preserve">China Beijing</w:t>
      </w:r>
      <w:r>
        <w:t xml:space="preserve">. Their work ensures that development proceeds responsibly safeguarding natural heritage passing down thriving ecosystem vibrant cities next generations yet unborn. As we look ahead let us remember that every pipe installed every sensor deployed every algorithm refined represents step closer realizing dream harmonious coexistence between human endeavor nature’s rhythms—a legacy worth building upon carefully thoughtfully intentionally moving forward boldly confidently embracing challenges opportunities alike knowing full well potential inherent within ourselves humanity as whole capable achieving extraordinary things when united behind cause greater than individual selves alone.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China Beijing: Navigating Urban Sustainability</dc:title>
  <dc:creator/>
  <dc:language>en</dc:language>
  <cp:keywords/>
  <dcterms:created xsi:type="dcterms:W3CDTF">2026-07-29T10:32:36Z</dcterms:created>
  <dcterms:modified xsi:type="dcterms:W3CDTF">2026-07-29T10:32:36Z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