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Tehran,</w:t>
      </w:r>
      <w:r>
        <w:t xml:space="preserve"> </w:t>
      </w:r>
      <w:r>
        <w:t xml:space="preserve">Iran</w:t>
      </w:r>
    </w:p>
    <w:bookmarkStart w:id="31" w:name="X2b378c627508be51297db230f077e7a236cfe3e"/>
    <w:p>
      <w:pPr>
        <w:pStyle w:val="Heading1"/>
      </w:pPr>
      <w:r>
        <w:t xml:space="preserve">The Critical Role of the Environmental Engineer in Urban Sustainability and Industrial Compliance in Tehran, Iran</w:t>
      </w:r>
    </w:p>
    <w:p>
      <w:pPr>
        <w:pStyle w:val="FirstParagraph"/>
      </w:pPr>
      <w:r>
        <w:rPr>
          <w:bCs/>
          <w:b/>
        </w:rPr>
        <w:t xml:space="preserve">Abstract:</w:t>
      </w:r>
      <w:r>
        <w:br/>
      </w:r>
      <w:r>
        <w:br/>
      </w:r>
      <w:r>
        <w:t xml:space="preserve">This Research Paper analyzes the multifaceted responsibilities of the Environmental Engineer within the specific context of Tehran, Iran. As one of the most densely populated metropolitan areas in Western Asia, Tehran faces severe environmental challenges ranging from air pollution and water scarcity to industrial waste management. This document explores how Environmental Engineers are pivotal in designing solutions for these crises, navigating regulatory frameworks established by Iranian authorities, and implementing sustainable technologies that align with national development goals.</w:t>
      </w:r>
    </w:p>
    <w:bookmarkStart w:id="20" w:name="introduction"/>
    <w:p>
      <w:pPr>
        <w:pStyle w:val="Heading2"/>
      </w:pPr>
      <w:r>
        <w:t xml:space="preserve">1. Introduction</w:t>
      </w:r>
    </w:p>
    <w:p>
      <w:pPr>
        <w:pStyle w:val="FirstParagraph"/>
      </w:pPr>
      <w:r>
        <w:t xml:space="preserve">Tehran, the capital city of Iran, serves as the political, economic, and cultural heart of the nation. With a metropolitan population exceeding nine million people and a sprawling urban footprint extending into surrounding provinces such as Alborz and Semnan, Tehran presents one of the most complex urban environments in Asia. The rapid pace of industrialization coupled with high vehicular density has resulted in significant environmental degradation. In this context, the figure of the</w:t>
      </w:r>
      <w:r>
        <w:t xml:space="preserve"> </w:t>
      </w:r>
      <w:r>
        <w:rPr>
          <w:bCs/>
          <w:b/>
        </w:rPr>
        <w:t xml:space="preserve">Environmental Engineer</w:t>
      </w:r>
      <w:r>
        <w:t xml:space="preserve"> </w:t>
      </w:r>
      <w:r>
        <w:t xml:space="preserve">emerges not merely as a technical specialist but as a crucial agent of public health and ecological preservation.</w:t>
      </w:r>
    </w:p>
    <w:p>
      <w:pPr>
        <w:pStyle w:val="BodyText"/>
      </w:pPr>
      <w:r>
        <w:t xml:space="preserve">The mandate for an Environmental Engineer in Iran involves a dual focus: mitigating immediate local hazards such as particulate matter (PM2.5 and PM10) in Tehran’s atmosphere, while also addressing long-term structural issues like groundwater depletion and solid waste accumulation. This paper aims to detail the specific challenges faced by Environmental Engineers working in Tehran and outlines the strategic interventions required to ensure a sustainable future for Iranian cities.</w:t>
      </w:r>
    </w:p>
    <w:bookmarkEnd w:id="20"/>
    <w:bookmarkStart w:id="23" w:name="Xc420089275e6bbfb96a1fb2269c81313886f922"/>
    <w:p>
      <w:pPr>
        <w:pStyle w:val="Heading2"/>
      </w:pPr>
      <w:r>
        <w:t xml:space="preserve">2. Air Quality Management: The Tehran Challenge</w:t>
      </w:r>
    </w:p>
    <w:p>
      <w:pPr>
        <w:pStyle w:val="FirstParagraph"/>
      </w:pPr>
      <w:r>
        <w:t xml:space="preserve">The most pressing issue facing the capital is air pollution. Tehran often ranks among the top cities globally with poor air quality, primarily due to traffic emissions, industrial output from nearby zones (such as Malard and Varqa), and geographical factors like temperature inversions during winter months. Herein lies a primary responsibility for the</w:t>
      </w:r>
      <w:r>
        <w:t xml:space="preserve"> </w:t>
      </w:r>
      <w:r>
        <w:rPr>
          <w:bCs/>
          <w:b/>
        </w:rPr>
        <w:t xml:space="preserve">Environmental Engineer</w:t>
      </w:r>
      <w:r>
        <w:t xml:space="preserve">: designing comprehensive monitoring systems and emission control strategies.</w:t>
      </w:r>
    </w:p>
    <w:bookmarkStart w:id="21" w:name="industrial-emissions-control"/>
    <w:p>
      <w:pPr>
        <w:pStyle w:val="Heading3"/>
      </w:pPr>
      <w:r>
        <w:t xml:space="preserve">2.1 Industrial Emissions Control</w:t>
      </w:r>
    </w:p>
    <w:p>
      <w:pPr>
        <w:pStyle w:val="FirstParagraph"/>
      </w:pPr>
      <w:r>
        <w:t xml:space="preserve">In various industrial zones surrounding Tehran, Environmental Engineers are tasked with overseeing compliance with emissions standards set by the Department of Environment of Iran. This involves the installation and maintenance of scrubbers, electrostatic precipitators, and catalytic converters in factories producing cement, steel, and petrochemicals. The engineer must conduct rigorous air quality impact assessments to ensure that industrial activities do not exacerbate the respiratory health crises affecting Tehran’s residents.</w:t>
      </w:r>
    </w:p>
    <w:bookmarkEnd w:id="21"/>
    <w:bookmarkStart w:id="22" w:name="urban-mobility-and-green-infrastructure"/>
    <w:p>
      <w:pPr>
        <w:pStyle w:val="Heading3"/>
      </w:pPr>
      <w:r>
        <w:t xml:space="preserve">2.2 Urban Mobility and Green Infrastructure</w:t>
      </w:r>
    </w:p>
    <w:p>
      <w:pPr>
        <w:pStyle w:val="FirstParagraph"/>
      </w:pPr>
      <w:r>
        <w:t xml:space="preserve">Beyond industry, Environmental Engineers in Tehran collaborate with urban planners to promote green infrastructure. This includes designing vertical gardens on high-rise buildings, increasing green coverage to absorb carbon dioxide, and advising on traffic management systems that reduce idling emissions. The integration of these natural solutions is vital for combating the "heat island" effect prevalent in Tehran's concrete-heavy landscape.</w:t>
      </w:r>
    </w:p>
    <w:bookmarkEnd w:id="22"/>
    <w:bookmarkEnd w:id="23"/>
    <w:bookmarkStart w:id="26" w:name="Xb1c717724db904e931b5d18ff1aaadfa14f81cb"/>
    <w:p>
      <w:pPr>
        <w:pStyle w:val="Heading2"/>
      </w:pPr>
      <w:r>
        <w:t xml:space="preserve">3. Water Resource Management and Wastewater Treatment</w:t>
      </w:r>
    </w:p>
    <w:p>
      <w:pPr>
        <w:pStyle w:val="FirstParagraph"/>
      </w:pPr>
      <w:r>
        <w:t xml:space="preserve">Iran faces a critical water crisis, characterized by declining precipitation rates and the over-extraction of groundwater. In Tehran, the reliance on surface water from dams such as Karaj and Lar is under immense pressure due to climate change. Environmental Engineers play a pivotal role in managing this scarcity through advanced wastewater treatment and reuse technologies.</w:t>
      </w:r>
    </w:p>
    <w:bookmarkStart w:id="24" w:name="advanced-wastewater-treatment-plants"/>
    <w:p>
      <w:pPr>
        <w:pStyle w:val="Heading3"/>
      </w:pPr>
      <w:r>
        <w:t xml:space="preserve">3.1 Advanced Wastewater Treatment Plants</w:t>
      </w:r>
    </w:p>
    <w:p>
      <w:pPr>
        <w:pStyle w:val="FirstParagraph"/>
      </w:pPr>
      <w:r>
        <w:t xml:space="preserve">The city operates several wastewater treatment facilities, yet there remains a need for upgrading these systems to meet higher standards for discharge into natural water bodies or for reuse in agriculture and industrial cooling. Environmental Engineers are responsible for optimizing biological treatment processes, reducing energy consumption in pumping stations, and implementing membrane bioreactor technologies that ensure high-quality effluent.</w:t>
      </w:r>
    </w:p>
    <w:bookmarkEnd w:id="24"/>
    <w:bookmarkStart w:id="25" w:name="groundwater-protection"/>
    <w:p>
      <w:pPr>
        <w:pStyle w:val="Heading3"/>
      </w:pPr>
      <w:r>
        <w:t xml:space="preserve">3.2 Groundwater Protection</w:t>
      </w:r>
    </w:p>
    <w:p>
      <w:pPr>
        <w:pStyle w:val="FirstParagraph"/>
      </w:pPr>
      <w:r>
        <w:t xml:space="preserve">In many districts of Tehran, improper disposal of hazardous waste has led to soil and groundwater contamination. Environmental Engineers must conduct hydrogeological surveys to identify contamination plumes and design remediation plans, such as pump-and-treat systems or bioremediation techniques, to restore aquifer quality. This aspect is particularly sensitive in Iran due to the cultural and agricultural importance of clean water resources.</w:t>
      </w:r>
    </w:p>
    <w:bookmarkEnd w:id="25"/>
    <w:bookmarkEnd w:id="26"/>
    <w:bookmarkStart w:id="28" w:name="X863e2569a334b33cba44bce220184e8245deb7b"/>
    <w:p>
      <w:pPr>
        <w:pStyle w:val="Heading2"/>
      </w:pPr>
      <w:r>
        <w:t xml:space="preserve">4. Solid Waste Management and Circular Economy</w:t>
      </w:r>
    </w:p>
    <w:p>
      <w:pPr>
        <w:pStyle w:val="FirstParagraph"/>
      </w:pPr>
      <w:r>
        <w:t xml:space="preserve">Tehran generates thousands of tons of municipal solid waste daily. Historically, landfilling has been the primary method of disposal, leading to environmental hazards such as leachate contamination and methane emissions. The transition toward a circular economy is a key area where Environmental Engineers must lead innovation.</w:t>
      </w:r>
    </w:p>
    <w:bookmarkStart w:id="27" w:name="waste-to-energy-solutions"/>
    <w:p>
      <w:pPr>
        <w:pStyle w:val="Heading3"/>
      </w:pPr>
      <w:r>
        <w:t xml:space="preserve">4.1 Waste-to-Energy Solutions</w:t>
      </w:r>
    </w:p>
    <w:p>
      <w:pPr>
        <w:pStyle w:val="FirstParagraph"/>
      </w:pPr>
      <w:r>
        <w:t xml:space="preserve">In recent years, Iran has initiated projects to convert waste into energy. Environmental Engineers are central to the design and operational oversight of these facilities. They ensure that combustion processes meet strict emission standards while maximizing energy recovery. Additionally, they oversee the sorting and recycling streams, promoting materials recovery which reduces the volume of waste sent to landfills such as Chitgar.</w:t>
      </w:r>
    </w:p>
    <w:bookmarkEnd w:id="27"/>
    <w:bookmarkEnd w:id="28"/>
    <w:bookmarkStart w:id="29" w:name="X8c7154accecdf063c5550fcf02e354e0f059d18"/>
    <w:p>
      <w:pPr>
        <w:pStyle w:val="Heading2"/>
      </w:pPr>
      <w:r>
        <w:t xml:space="preserve">5. Regulatory Frameworks and Ethical Considerations</w:t>
      </w:r>
    </w:p>
    <w:p>
      <w:pPr>
        <w:pStyle w:val="FirstParagraph"/>
      </w:pPr>
      <w:r>
        <w:t xml:space="preserve">The work of an Environmental Engineer in Tehran is governed by a complex web of national laws and international agreements. The Department of Environment (DOE) Iran enforces regulations that require strict adherence to environmental impact assessments (EIAs) for any new construction or industrial project in the capital. Engineers must navigate bureaucratic processes while advocating for rigorous environmental protections.</w:t>
      </w:r>
    </w:p>
    <w:p>
      <w:pPr>
        <w:pStyle w:val="BodyText"/>
      </w:pPr>
      <w:r>
        <w:t xml:space="preserve">Furthermore, ethical considerations are paramount. Environmental Engineers in Iran often operate under resource constraints and political pressures. Their professional integrity requires them to prioritize long-term ecological stability over short-term economic gains, ensuring that development projects do not irreparably damage the natural heritage of the Iranian plateau.</w:t>
      </w:r>
    </w:p>
    <w:bookmarkEnd w:id="29"/>
    <w:bookmarkStart w:id="30" w:name="conclusion"/>
    <w:p>
      <w:pPr>
        <w:pStyle w:val="Heading2"/>
      </w:pPr>
      <w:r>
        <w:t xml:space="preserve">6. Conclusion</w:t>
      </w:r>
    </w:p>
    <w:p>
      <w:pPr>
        <w:pStyle w:val="FirstParagraph"/>
      </w:pPr>
      <w:r>
        <w:t xml:space="preserve">The role of the Environmental Engineer in Tehran, Iran, is indispensable for the city's survival and sustainability. From mitigating deadly air pollution and managing scarce water resources to handling massive waste streams, these professionals are on the front lines of environmental defense. The challenges are formidable, driven by geographic limitations, climate change impacts specific to Western Asia, and rapid urbanization.</w:t>
      </w:r>
    </w:p>
    <w:p>
      <w:pPr>
        <w:pStyle w:val="BodyText"/>
      </w:pPr>
      <w:r>
        <w:t xml:space="preserve">However, through the application of innovative engineering solutions—ranging from advanced wastewater treatment technologies to sustainable urban planning frameworks—a greener future for Tehran is achievable. Continued investment in environmental engineering expertise and technology transfer is essential. For Iran's capital to thrive as a modern metropolis while preserving its ecological integrity, the strategic deployment of Environmental Engineers must remain a national priority.</w:t>
      </w:r>
    </w:p>
    <w:p>
      <w:pPr>
        <w:pStyle w:val="BodyText"/>
      </w:pPr>
      <w:r>
        <w:t xml:space="preserve">In summary, the integration of robust environmental governance with cutting-edge engineering practices offers a pathway out of the current environmental crisis in Tehran. It is not just about compliance; it is about reimagining urban life in harmony with nature, ensuring that Tehran remains a viable and livable city for generations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Environmental Engineer in Tehran, Iran</dc:title>
  <dc:creator/>
  <dc:language>en</dc:language>
  <cp:keywords/>
  <dcterms:created xsi:type="dcterms:W3CDTF">2026-07-29T12:37:23Z</dcterms:created>
  <dcterms:modified xsi:type="dcterms:W3CDTF">2026-07-29T12:37:23Z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