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Xeeda0261683ff52c9bf43c20e7c9cfd51cb06f2"/>
    <w:p>
      <w:pPr>
        <w:pStyle w:val="Heading1"/>
      </w:pPr>
      <w:r>
        <w:t xml:space="preserve">The Role and Impact of the Environmental Engineer in Italy Milan</w:t>
      </w:r>
    </w:p>
    <w:p>
      <w:pPr>
        <w:pStyle w:val="FirstParagraph"/>
      </w:pPr>
      <w:r>
        <w:rPr>
          <w:bCs/>
          <w:b/>
        </w:rPr>
        <w:t xml:space="preserve">Date:</w:t>
      </w:r>
      <w:r>
        <w:t xml:space="preserve"> </w:t>
      </w:r>
      <w:r>
        <w:t xml:space="preserve">October 26, 2023</w:t>
      </w:r>
      <w:r>
        <w:br/>
      </w:r>
      <w:r>
        <w:rPr>
          <w:bCs/>
          <w:b/>
        </w:rPr>
        <w:t xml:space="preserve">Subject:</w:t>
      </w:r>
    </w:p>
    <w:bookmarkEnd w:id="20"/>
    <w:p>
      <w:pPr>
        <w:pStyle w:val="BodyText"/>
      </w:pPr>
      <w:r>
        <w:br/>
      </w:r>
    </w:p>
    <w:bookmarkStart w:id="21" w:name="abstract"/>
    <w:p>
      <w:pPr>
        <w:pStyle w:val="Heading2"/>
      </w:pPr>
      <w:r>
        <w:t xml:space="preserve">Abstract</w:t>
      </w:r>
    </w:p>
    <w:p>
      <w:pPr>
        <w:pStyle w:val="FirstParagraph"/>
      </w:pPr>
      <w:r>
        <w:t xml:space="preserve">This research paper explores the critical role of the Environmental Engineer within the specific context of Italy Milan. As one of Europe’s most significant economic hubs and a city with complex urban density, Milano faces unique challenges regarding waste management, air quality, water conservation, and sustainable infrastructure. The document analyzes how specialized engineering practices are adapted to meet stringent Italian regulations while contributing to global sustainability goals.</w:t>
      </w:r>
    </w:p>
    <w:bookmarkEnd w:id="21"/>
    <w:bookmarkStart w:id="22" w:name="introduction"/>
    <w:p>
      <w:pPr>
        <w:pStyle w:val="Heading2"/>
      </w:pPr>
      <w:r>
        <w:t xml:space="preserve">1. Introduction</w:t>
      </w:r>
    </w:p>
    <w:p>
      <w:pPr>
        <w:pStyle w:val="FirstParagraph"/>
      </w:pPr>
      <w:r>
        <w:t xml:space="preserve">In the contemporary era of industrialization and rapid urban expansion in Italy Milan has emerged as a focal point for innovation in environmental protection. The city’s historical architecture, combined with its modern economic vitality, creates a unique landscape where preserving heritage meets the necessity for future-proofing infrastructure. This paper aims to examine how an Environmental Engineer operates within this dynamic setting, addressing the specific environmental pressures faced by one of Italy’s most populous metropolitan areas.</w:t>
      </w:r>
    </w:p>
    <w:bookmarkEnd w:id="22"/>
    <w:bookmarkStart w:id="23" w:name="urban-density-and-air-quality-management"/>
    <w:p>
      <w:pPr>
        <w:pStyle w:val="Heading2"/>
      </w:pPr>
      <w:r>
        <w:t xml:space="preserve">2. Urban Density and Air Quality Management</w:t>
      </w:r>
    </w:p>
    <w:p>
      <w:pPr>
        <w:pStyle w:val="FirstParagraph"/>
      </w:pPr>
      <w:r>
        <w:t xml:space="preserve">Milano is characterized by high population density and significant industrial activity, both of which contribute to air pollution concerns. The Environmental Engineer plays a pivotal role in designing systems that mitigate these impacts. In the context of Italy Milan, engineers are tasked with implementing technologies that reduce NOx and particulate matter emissions from transportation and heating systems.</w:t>
      </w:r>
    </w:p>
    <w:p>
      <w:pPr>
        <w:pStyle w:val="BodyText"/>
      </w:pPr>
      <w:r>
        <w:t xml:space="preserve">One of the primary responsibilities involves monitoring air quality data using advanced sensor networks. These engineers work closely with local authorities to develop strategies for Low Emission Zones (ZTL - Zona a Traffico Limitato), which restrict vehicle access in certain areas of the city center. By analyzing traffic flow and emission patterns, an Environmental Engineer can propose solutions such as optimizing public transport routes or promoting green mobility options like electric bicycles and car-sharing services.</w:t>
      </w:r>
    </w:p>
    <w:bookmarkEnd w:id="23"/>
    <w:bookmarkStart w:id="24" w:name="waste-management-and-circular-economy"/>
    <w:p>
      <w:pPr>
        <w:pStyle w:val="Heading2"/>
      </w:pPr>
      <w:r>
        <w:t xml:space="preserve">3. Waste Management and Circular Economy</w:t>
      </w:r>
    </w:p>
    <w:p>
      <w:pPr>
        <w:pStyle w:val="FirstParagraph"/>
      </w:pPr>
      <w:r>
        <w:t xml:space="preserve">Another crucial aspect of environmental engineering in Italy Milan is waste management. The city generates substantial amounts of municipal solid waste annually, necessitating sophisticated sorting, recycling, and disposal mechanisms. An Environmental Engineer designs closed-loop systems that align with the principles of the circular economy.</w:t>
      </w:r>
    </w:p>
    <w:p>
      <w:pPr>
        <w:pStyle w:val="BodyText"/>
      </w:pPr>
      <w:r>
        <w:t xml:space="preserve">In practice this involves overseeing facilities where organic waste is converted into biogas through anaerobic digestion, while recyclable materials are processed for reuse. Engineers must also ensure compliance with EU directives on landfill reduction and waste recovery rates. The integration of smart bins equipped with sensors to optimize collection routes further exemplifies the technological application of environmental engineering in Italy Milan.</w:t>
      </w:r>
    </w:p>
    <w:bookmarkEnd w:id="24"/>
    <w:bookmarkStart w:id="25" w:name="water-resource-management"/>
    <w:p>
      <w:pPr>
        <w:pStyle w:val="Heading2"/>
      </w:pPr>
      <w:r>
        <w:t xml:space="preserve">4. Water Resource Management</w:t>
      </w:r>
    </w:p>
    <w:p>
      <w:pPr>
        <w:pStyle w:val="FirstParagraph"/>
      </w:pPr>
      <w:r>
        <w:t xml:space="preserve">Milano’s proximity to major rivers such as the Po, Adda, and Lambro highlights the importance of effective water resource management. Environmental Engineers are responsible for ensuring that industrial effluents and domestic sewage do not contaminate these vital water bodies.</w:t>
      </w:r>
    </w:p>
    <w:p>
      <w:pPr>
        <w:pStyle w:val="BodyText"/>
      </w:pPr>
      <w:r>
        <w:t xml:space="preserve">In Italy Milan wastewater treatment plants are equipped with advanced filtration technologies to remove pollutants before discharge into natural waterways. Additionally engineers design rainwater harvesting systems in new construction projects to reduce pressure on municipal water supplies. These initiatives are particularly important given the increasing frequency of extreme weather events, which strain existing infrastructure and require resilient design adaptations.</w:t>
      </w:r>
    </w:p>
    <w:bookmarkEnd w:id="25"/>
    <w:bookmarkStart w:id="26" w:name="X097f704839af39231576c2c2af72154c83b2181"/>
    <w:p>
      <w:pPr>
        <w:pStyle w:val="Heading2"/>
      </w:pPr>
      <w:r>
        <w:t xml:space="preserve">5. Sustainable Urban Planning and Green Infrastructure</w:t>
      </w:r>
    </w:p>
    <w:p>
      <w:pPr>
        <w:pStyle w:val="FirstParagraph"/>
      </w:pPr>
      <w:r>
        <w:t xml:space="preserve">The concept of sustainable urban planning is central to the work of an Environmental Engineer in Italy Milan. With limited space available for new developments, engineers must integrate green spaces into high-rise buildings, creating vertical forests that improve air quality and biodiversity.</w:t>
      </w:r>
    </w:p>
    <w:p>
      <w:pPr>
        <w:pStyle w:val="BodyText"/>
      </w:pPr>
      <w:r>
        <w:t xml:space="preserve">Projects such as Bosco Verticale demonstrate how architectural design can be harmonized with ecological principles. An Environmental Engineer evaluates the structural integrity of these installations while ensuring they provide maximum environmental benefit. Furthermore, engineers contribute to the creation of urban parks and green corridors that connect fragmented habitats within the city, enhancing overall ecosystem health.</w:t>
      </w:r>
    </w:p>
    <w:bookmarkEnd w:id="26"/>
    <w:bookmarkStart w:id="27" w:name="Xfd57286c9ac2b7a74982bfd555e4c92700aea98"/>
    <w:p>
      <w:pPr>
        <w:pStyle w:val="Heading2"/>
      </w:pPr>
      <w:r>
        <w:t xml:space="preserve">6. Regulatory Compliance and Policy Implementation</w:t>
      </w:r>
    </w:p>
    <w:p>
      <w:pPr>
        <w:pStyle w:val="FirstParagraph"/>
      </w:pPr>
      <w:r>
        <w:t xml:space="preserve">Operating in Italy Milan requires strict adherence to national and international environmental regulations. An Environmental Engineer serves as a liaison between regulatory bodies like ISPRA (Istituto Superiore per la Protezione e la Ricerca Ambientale) and private enterprises.</w:t>
      </w:r>
    </w:p>
    <w:p>
      <w:pPr>
        <w:pStyle w:val="BodyText"/>
      </w:pPr>
      <w:r>
        <w:t xml:space="preserve">This role involves conducting environmental impact assessments for proposed projects, ensuring that developments comply with laws governing noise levels, soil contamination, and biodiversity protection. Engineers also assist in drafting policies that promote renewable energy adoption and carbon neutrality within the municipality.</w:t>
      </w:r>
    </w:p>
    <w:bookmarkEnd w:id="27"/>
    <w:bookmarkStart w:id="28" w:name="conclusion"/>
    <w:p>
      <w:pPr>
        <w:pStyle w:val="Heading2"/>
      </w:pPr>
      <w:r>
        <w:t xml:space="preserve">7. Conclusion</w:t>
      </w:r>
    </w:p>
    <w:p>
      <w:pPr>
        <w:pStyle w:val="FirstParagraph"/>
      </w:pPr>
      <w:r>
        <w:t xml:space="preserve">The Environmental Engineer in Italy Milan plays a multifaceted role essential for addressing the complex environmental challenges posed by urbanization and industrial activity. Through innovative waste management strategies, air quality monitoring, water conservation techniques, and sustainable planning practices these professionals contribute significantly to the city’s livability and resilience.</w:t>
      </w:r>
    </w:p>
    <w:p>
      <w:pPr>
        <w:pStyle w:val="BodyText"/>
      </w:pPr>
      <w:r>
        <w:t xml:space="preserve">As Milano continues to grow economically while striving towards its 2030 sustainability targets collaboration among engineers policymakers citizens becomes increasingly vital. By leveraging technology policy frameworks ecological knowledge an Environmental Engineer ensures that Italy Milan remains not only a thriving economic powerhouse but also a model for sustainable urban development globally.</w:t>
      </w:r>
    </w:p>
    <w:bookmarkEnd w:id="28"/>
    <w:bookmarkStart w:id="29" w:name="references"/>
    <w:p>
      <w:pPr>
        <w:pStyle w:val="Heading2"/>
      </w:pPr>
      <w:r>
        <w:t xml:space="preserve">References</w:t>
      </w:r>
    </w:p>
    <w:p>
      <w:pPr>
        <w:numPr>
          <w:ilvl w:val="0"/>
          <w:numId w:val="1001"/>
        </w:numPr>
        <w:pStyle w:val="Compact"/>
      </w:pPr>
      <w:r>
        <w:t xml:space="preserve">European Commission. (2019). Urban Waste Management Guidelines.</w:t>
      </w:r>
    </w:p>
    <w:p>
      <w:pPr>
        <w:numPr>
          <w:ilvl w:val="0"/>
          <w:numId w:val="1001"/>
        </w:numPr>
        <w:pStyle w:val="Compact"/>
      </w:pPr>
      <w:r>
        <w:t xml:space="preserve">ISPRA. (2021). Annual Report on Environmental Quality in Italy.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Environmental Engineer in Italy Milan</dc:title>
  <dc:creator/>
  <dc:language>en</dc:language>
  <cp:keywords/>
  <dcterms:created xsi:type="dcterms:W3CDTF">2026-07-30T02:17:05Z</dcterms:created>
  <dcterms:modified xsi:type="dcterms:W3CDTF">2026-07-30T02:17:05Z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