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Japan</w:t>
      </w:r>
      <w:r>
        <w:t xml:space="preserve"> </w:t>
      </w:r>
      <w:r>
        <w:t xml:space="preserve">Kyoto:</w:t>
      </w:r>
      <w:r>
        <w:t xml:space="preserve"> </w:t>
      </w:r>
      <w:r>
        <w:t xml:space="preserve">Bridging</w:t>
      </w:r>
      <w:r>
        <w:t xml:space="preserve"> </w:t>
      </w:r>
      <w:r>
        <w:t xml:space="preserve">Tradition</w:t>
      </w:r>
      <w:r>
        <w:t xml:space="preserve"> </w:t>
      </w:r>
      <w:r>
        <w:t xml:space="preserve">and</w:t>
      </w:r>
      <w:r>
        <w:t xml:space="preserve"> </w:t>
      </w:r>
      <w:r>
        <w:t xml:space="preserve">Technological</w:t>
      </w:r>
      <w:r>
        <w:t xml:space="preserve"> </w:t>
      </w:r>
      <w:r>
        <w:t xml:space="preserve">Innovation</w:t>
      </w:r>
    </w:p>
    <w:bookmarkStart w:id="26" w:name="Xddcd34acbe645d6cadec0d966c49dd92667feee"/>
    <w:p>
      <w:pPr>
        <w:pStyle w:val="Heading1"/>
      </w:pPr>
      <w:r>
        <w:t xml:space="preserve">The Role of the Environmental Engineer in Japan Kyoto:</w:t>
      </w:r>
      <w:r>
        <w:br/>
      </w:r>
      <w:r>
        <w:t xml:space="preserve">Bridging Tradition and Technological Innovation</w:t>
      </w:r>
    </w:p>
    <w:p>
      <w:pPr>
        <w:pStyle w:val="FirstParagraph"/>
      </w:pPr>
      <w:r>
        <w:rPr>
          <w:iCs/>
          <w:i/>
          <w:bCs/>
          <w:b/>
        </w:rPr>
        <w:t xml:space="preserve">Abstract:</w:t>
      </w:r>
      <w:r>
        <w:br/>
      </w:r>
      <w:r>
        <w:t xml:space="preserve">This research paper explores the critical function of the Environmental Engineer within the unique socio-geographical context of Japan Kyoto. As a city renowned for its preservation of traditional culture alongside rapid modernization, Kyoto presents a distinct challenge for sustainability initiatives. The document analyzes how Environmental Engineers integrate advanced water treatment technologies with ancient conservation practices to address contemporary urban challenges, including industrial effluent management in the Kamo River basin and sustainable waste reduction strategies in historic districts.</w:t>
      </w:r>
    </w:p>
    <w:bookmarkStart w:id="20" w:name="introduction"/>
    <w:p>
      <w:pPr>
        <w:pStyle w:val="Heading2"/>
      </w:pPr>
      <w:r>
        <w:t xml:space="preserve">1. Introduction</w:t>
      </w:r>
    </w:p>
    <w:p>
      <w:pPr>
        <w:pStyle w:val="FirstParagraph"/>
      </w:pPr>
      <w:r>
        <w:t xml:space="preserve">In the contemporary landscape of global sustainability, the integration of engineering principles with ecological preservation is paramount. Nowhere is this intersection more vital than in Japan Kyoto, a city that serves as both the cultural heart of Japan and a testing ground for modern environmental governance. The presence of an Environmental Engineer in this specific locale is not merely a technical requirement but a philosophical necessity. This paper argues that the Environmental Engineer acts as the primary mediator between the industrial demands of modern infrastructure and the preservationist ethos inherent to Japan Kyoto.</w:t>
      </w:r>
    </w:p>
    <w:p>
      <w:pPr>
        <w:pStyle w:val="BodyText"/>
      </w:pPr>
      <w:r>
        <w:t xml:space="preserve">Historically, Kyoto has maintained a symbiotic relationship with its natural surroundings, from the bamboo groves of Arashiyama to the wooden machiya houses that define its streetscapes. However, rapid economic growth in the late 20th century introduced significant environmental pressures. Today, the Environmental Engineer plays a pivotal role in mitigating pollution while respecting the aesthetic and historical integrity of Japan Kyoto. This dual responsibility requires a sophisticated understanding of both chemical engineering processes and cultural heritage management.</w:t>
      </w:r>
    </w:p>
    <w:bookmarkEnd w:id="20"/>
    <w:bookmarkStart w:id="21" w:name="X8cd220b364a719d4ae38497e2af0cf893f3cca2"/>
    <w:p>
      <w:pPr>
        <w:pStyle w:val="Heading2"/>
      </w:pPr>
      <w:r>
        <w:t xml:space="preserve">2. Water Resource Management in the Kamo River Basin</w:t>
      </w:r>
    </w:p>
    <w:p>
      <w:pPr>
        <w:pStyle w:val="FirstParagraph"/>
      </w:pPr>
      <w:r>
        <w:t xml:space="preserve">A primary domain for Environmental Engineers in Japan Kyoto is water resource management, specifically concerning the Kamo River (Kamogawa) and its tributaries. As an essential artery for both industrial discharge and public recreation, maintaining water quality is a complex task. The Environmental Engineer must oversee the implementation of advanced wastewater treatment systems that remove heavy metals, pharmaceutical residues, and microplastics before they enter the ecosystem.</w:t>
      </w:r>
    </w:p>
    <w:p>
      <w:pPr>
        <w:pStyle w:val="BodyText"/>
      </w:pPr>
      <w:r>
        <w:t xml:space="preserve">In Japan Kyoto, traditional methods of natural filtration using wetlands are being revived alongside high-tech membrane bioreactors. This hybrid approach allows for efficient pollutant removal while enhancing biodiversity. For instance, recent projects led by local Environmental Engineers have focused on restoring riparian buffers along the Kamo River. These engineers calculate hydraulic retention times and design bio-filtration zones that utilize native plant species to absorb nitrates and phosphates from urban runoff. This work is crucial for preventing eutrophication, which threatens the aquatic life that has sustained Kyoto’s culture for centuries.</w:t>
      </w:r>
    </w:p>
    <w:bookmarkEnd w:id="21"/>
    <w:bookmarkStart w:id="22" w:name="X75ecc729b5ff5a894d155eb2bf50cf3527433f0"/>
    <w:p>
      <w:pPr>
        <w:pStyle w:val="Heading2"/>
      </w:pPr>
      <w:r>
        <w:t xml:space="preserve">3. Sustainable Waste Management in Historic Districts</w:t>
      </w:r>
    </w:p>
    <w:p>
      <w:pPr>
        <w:pStyle w:val="FirstParagraph"/>
      </w:pPr>
      <w:r>
        <w:t xml:space="preserve">The issue of waste management presents another significant challenge for Environmental Engineers operating in Japan Kyoto. The city’s dense urban fabric, characterized by narrow streets and historic wooden structures, poses logistical hurdles for modern sanitation services. Furthermore, the cultural preference for meticulous separation of recyclables requires a sophisticated system that is both effective and culturally sensitive.</w:t>
      </w:r>
    </w:p>
    <w:p>
      <w:pPr>
        <w:pStyle w:val="BodyText"/>
      </w:pPr>
      <w:r>
        <w:t xml:space="preserve">Environmental Engineers are tasked with optimizing waste collection routes to minimize carbon emissions while ensuring compliance with strict municipal segregation laws. In neighborhoods such as Gion, where tourist density fluctuates wildly between seasons, engineers employ dynamic data analytics to adjust collection frequencies. This reduces the number of garbage trucks navigating fragile historic streets, thereby lowering noise pollution and physical wear on heritage sites.</w:t>
      </w:r>
    </w:p>
    <w:p>
      <w:pPr>
        <w:pStyle w:val="BodyText"/>
      </w:pPr>
      <w:r>
        <w:t xml:space="preserve">Moreover, there is a growing push towards zero-waste initiatives in Japan Kyoto. Environmental Engineers are designing community-scale composting facilities that convert organic waste from traditional tea houses and restaurants into fertilizer for local parks. This closed-loop system not only reduces landfill dependency but also reinforces the Japanese concept of *Mottainai* (regret over waste), aligning modern engineering solutions with traditional values.</w:t>
      </w:r>
    </w:p>
    <w:bookmarkEnd w:id="22"/>
    <w:bookmarkStart w:id="23" w:name="X03d865fadc2d206baa4ec32022a91584da24791"/>
    <w:p>
      <w:pPr>
        <w:pStyle w:val="Heading2"/>
      </w:pPr>
      <w:r>
        <w:t xml:space="preserve">4. Air Quality Control and Energy Efficiency</w:t>
      </w:r>
    </w:p>
    <w:p>
      <w:pPr>
        <w:pStyle w:val="FirstParagraph"/>
      </w:pPr>
      <w:r>
        <w:t xml:space="preserve">Air quality in Japan Kyoto is influenced by a combination of local industrial activity, vehicular traffic, and geographical factors such as the surrounding mountains which can trap pollutants. Environmental Engineers are at the forefront of monitoring air quality indices and implementing strategies to improve atmospheric conditions. This involves the installation of real-time sensors across various districts to identify pollution hotspots.</w:t>
      </w:r>
    </w:p>
    <w:p>
      <w:pPr>
        <w:pStyle w:val="BodyText"/>
      </w:pPr>
      <w:r>
        <w:t xml:space="preserve">In response to these data sets, Engineers propose regulatory frameworks for industrial facilities that limit particulate matter emissions. Additionally, they promote energy efficiency retrofits in both modern buildings and historic machiya homes. By integrating insulation materials that do not compromise the aesthetic of traditional architecture and promoting renewable energy sources like solar panels designed to blend with tiled roofs, Environmental Engineers help reduce the carbon footprint of Japan Kyoto without erasing its visual identity.</w:t>
      </w:r>
    </w:p>
    <w:bookmarkEnd w:id="23"/>
    <w:bookmarkStart w:id="24" w:name="policy-advocacy-and-community-engagement"/>
    <w:p>
      <w:pPr>
        <w:pStyle w:val="Heading2"/>
      </w:pPr>
      <w:r>
        <w:t xml:space="preserve">5. Policy Advocacy and Community Engagement</w:t>
      </w:r>
    </w:p>
    <w:p>
      <w:pPr>
        <w:pStyle w:val="FirstParagraph"/>
      </w:pPr>
      <w:r>
        <w:t xml:space="preserve">The role of the Environmental Engineer extends beyond technical execution into the realm of policy advocacy. In Japan Kyoto, effective environmental management requires consensus among diverse stakeholders, including local government bodies, business owners, residents, and tourists. Engineers must translate complex scientific data into accessible language that informs policy decisions.</w:t>
      </w:r>
    </w:p>
    <w:p>
      <w:pPr>
        <w:pStyle w:val="BodyText"/>
      </w:pPr>
      <w:r>
        <w:t xml:space="preserve">For example, when proposing new infrastructure projects near UNESCO World Heritage sites like Kinkaku-ji or Fushimi Inari Taisha Environmental Engineers collaborate with urban planners to ensure that construction activities do not disrupt local ecosystems or cause vibration damage to ancient structures. They act as educators, raising awareness about the importance of sustainable practices among the local populace. Through workshops and public seminars, they empower citizens to participate in environmental stewardship, fostering a community-wide commitment to preserving Japan Kyoto for future generations.</w:t>
      </w:r>
    </w:p>
    <w:bookmarkEnd w:id="24"/>
    <w:bookmarkStart w:id="25" w:name="conclusion"/>
    <w:p>
      <w:pPr>
        <w:pStyle w:val="Heading2"/>
      </w:pPr>
      <w:r>
        <w:t xml:space="preserve">6. Conclusion</w:t>
      </w:r>
    </w:p>
    <w:p>
      <w:pPr>
        <w:pStyle w:val="FirstParagraph"/>
      </w:pPr>
      <w:r>
        <w:t xml:space="preserve">In conclusion, the Environmental Engineer in Japan Kyoto serves as a cornerstone of sustainable urban development. By addressing challenges related to water management, waste reduction, air quality control, and policy advocacy, these professionals ensure that the city can thrive economically without compromising its environmental health or cultural heritage. The unique context of Japan Kyoto demands an engineering approach that is not only technically rigorous but also culturally empathetic.</w:t>
      </w:r>
    </w:p>
    <w:p>
      <w:pPr>
        <w:pStyle w:val="BodyText"/>
      </w:pPr>
      <w:r>
        <w:t xml:space="preserve">As climate change poses new threats globally, the strategies developed by Environmental Engineers in this region offer valuable lessons for other historic cities worldwide. The integration of traditional wisdom with cutting-edge technology exemplifies a holistic path toward sustainability. It is imperative that continued investment be made in the education and resources of Environmental Engineers to support their ongoing mission in Japan Kyoto, ensuring that this ancient city remains a model of harmony between humanity and nature.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Japan Kyoto: Bridging Tradition and Technological Innovation</dc:title>
  <dc:creator/>
  <dc:language>en</dc:language>
  <cp:keywords/>
  <dcterms:created xsi:type="dcterms:W3CDTF">2026-07-29T06:18:05Z</dcterms:created>
  <dcterms:modified xsi:type="dcterms:W3CDTF">2026-07-29T06:18:05Z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