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5" w:name="Xf80264417d77f56cc802d94b8f50a7118dfacb4"/>
    <w:p>
      <w:pPr>
        <w:pStyle w:val="Heading1"/>
      </w:pPr>
      <w:r>
        <w:t xml:space="preserve">The Crucial Role of the Environmental Engineer in Malaysia Kuala Lumpur:</w:t>
      </w:r>
      <w:r>
        <w:br/>
      </w:r>
      <w:r>
        <w:t xml:space="preserve">Analyzing Challenges, Innovations, and Future Directions</w:t>
      </w:r>
    </w:p>
    <w:p>
      <w:pPr>
        <w:pStyle w:val="FirstParagraph"/>
      </w:pPr>
      <w:r>
        <w:br/>
      </w:r>
      <w:r>
        <w:br/>
      </w:r>
    </w:p>
    <w:p>
      <w:pPr>
        <w:pStyle w:val="BodyText"/>
      </w:pPr>
      <w:r>
        <w:rPr>
          <w:bCs/>
          <w:b/>
        </w:rPr>
        <w:t xml:space="preserve">Author:</w:t>
      </w:r>
      <w:r>
        <w:t xml:space="preserve">[Your Name/Research Body]</w:t>
      </w:r>
    </w:p>
    <w:p>
      <w:pPr>
        <w:pStyle w:val="BodyText"/>
      </w:pPr>
      <w:r>
        <w:t xml:space="preserve">Date: May 24, 2024</w:t>
      </w:r>
    </w:p>
    <w:bookmarkStart w:id="20" w:name="abstract"/>
    <w:p>
      <w:pPr>
        <w:pStyle w:val="Heading2"/>
      </w:pPr>
      <w:r>
        <w:t xml:space="preserve">Abstract</w:t>
      </w:r>
    </w:p>
    <w:p>
      <w:pPr>
        <w:pStyle w:val="FirstParagraph"/>
      </w:pPr>
      <w:r>
        <w:t xml:space="preserve">The rapid urbanization and industrialization of Kuala Lumpur, the capital city of Malaysia, have precipitated significant environmental challenges that threaten public health and ecological stability. This research paper explores the pivotal role of the Environmental Engineer in addressing these complexities within the unique socio-economic and geographic context of Malaysia Kuala Lumpur. By examining current pollution issues, regulatory frameworks, technological innovations, and sustainable development goals, this document highlights how specialized engineering expertise is indispensable for maintaining environmental integrity in one of Southeast Asia’s most dynamic metropolitan areas.</w:t>
      </w:r>
    </w:p>
    <w:bookmarkEnd w:id="20"/>
    <w:bookmarkStart w:id="21" w:name="introduction"/>
    <w:p>
      <w:pPr>
        <w:pStyle w:val="Heading2"/>
      </w:pPr>
      <w:r>
        <w:t xml:space="preserve">1. Introduction</w:t>
      </w:r>
    </w:p>
    <w:p>
      <w:pPr>
        <w:pStyle w:val="FirstParagraph"/>
      </w:pPr>
      <w:r>
        <w:t xml:space="preserve">Kuala Lumpur stands as a beacon of economic growth and modernity in Malaysia. However, this rapid expansion has come at an environmental cost, including air pollution, water contamination, solid waste management issues, and loss of green spaces. In this context the role of the Environmental Engineer becomes not just beneficial but essential. These professionals are tasked with designing systems mitigating pollution improving resource efficiency and ensuring compliance with environmental regulations specific to Malaysia Kuala Lumpur.</w:t>
      </w:r>
    </w:p>
    <w:p>
      <w:pPr>
        <w:pStyle w:val="BodyText"/>
      </w:pPr>
      <w:r>
        <w:t xml:space="preserve">This paper aims to analyze the multifaceted responsibilities of an Environmental Engineer working in Malaysia Kuala Lumpur evaluating their impact on sustainability initiatives community health outcomes and long term urban resilience.</w:t>
      </w:r>
    </w:p>
    <w:bookmarkEnd w:id="21"/>
    <w:bookmarkStart w:id="25" w:name="X8a73bbc186f2317836e66fcb673a9028647bf4c"/>
    <w:p>
      <w:pPr>
        <w:pStyle w:val="Heading2"/>
      </w:pPr>
      <w:r>
        <w:t xml:space="preserve">2. The Urban Environmental Landscape of Malaysia Kuala Lumpur</w:t>
      </w:r>
    </w:p>
    <w:bookmarkStart w:id="22" w:name="air-quality-concerns"/>
    <w:p>
      <w:pPr>
        <w:pStyle w:val="Heading3"/>
      </w:pPr>
      <w:r>
        <w:rPr>
          <w:bCs/>
          <w:b/>
        </w:rPr>
        <w:t xml:space="preserve">       2.1 Air Quality Concerns</w:t>
      </w:r>
    </w:p>
    <w:p>
      <w:pPr>
        <w:pStyle w:val="FirstParagraph"/>
      </w:pPr>
      <w:r>
        <w:t xml:space="preserve">Air pollution remains a critical issue in Malaysia Kuala Lumpur primarily due to vehicular emissions industrial activities and regional haze from agricultural burning. The Environmental Engineer plays a key role in monitoring air quality levels designing emission control technologies for industries and advocating for cleaner transportation solutions.</w:t>
      </w:r>
    </w:p>
    <w:bookmarkEnd w:id="22"/>
    <w:bookmarkStart w:id="23" w:name="water-resource-management"/>
    <w:p>
      <w:pPr>
        <w:pStyle w:val="Heading3"/>
      </w:pPr>
      <w:r>
        <w:rPr>
          <w:bCs/>
          <w:b/>
        </w:rPr>
        <w:t xml:space="preserve">     2.2 Water Resource Management</w:t>
      </w:r>
    </w:p>
    <w:p>
      <w:pPr>
        <w:pStyle w:val="FirstParagraph"/>
      </w:pPr>
      <w:r>
        <w:t xml:space="preserve">As a tropical city with high rainfall Kuala Lumpur faces challenges related to flooding wastewater treatment and protection of water bodies such as the Klang River. Environmental Engineers contribute by developing stormwater management systems enhancing sewage treatment facilities and implementing strategies for river rehabilitation projects.</w:t>
      </w:r>
    </w:p>
    <w:bookmarkEnd w:id="23"/>
    <w:bookmarkStart w:id="24" w:name="solid-waste-generation"/>
    <w:p>
      <w:pPr>
        <w:pStyle w:val="Heading3"/>
      </w:pPr>
      <w:r>
        <w:rPr>
          <w:bCs/>
          <w:b/>
        </w:rPr>
        <w:t xml:space="preserve">     2.3 Solid Waste Generation</w:t>
      </w:r>
    </w:p>
    <w:p>
      <w:pPr>
        <w:pStyle w:val="FirstParagraph"/>
      </w:pPr>
      <w:r>
        <w:t xml:space="preserve">The volume of waste generated in Malaysia Kuala Lumpur is substantial posing landfill capacity issues and environmental hazards. Engineers specialize in waste-to-energy technologies recycling infrastructure design and circular economy models tailored to local consumption patterns.</w:t>
      </w:r>
    </w:p>
    <w:bookmarkEnd w:id="24"/>
    <w:bookmarkEnd w:id="25"/>
    <w:bookmarkStart w:id="26" w:name="Xc76154a43eb39cfb17082534d56e494792f29d8"/>
    <w:p>
      <w:pPr>
        <w:pStyle w:val="Heading2"/>
      </w:pPr>
      <w:r>
        <w:t xml:space="preserve">     3. Regulatory Frameworks and Policy Implementation</w:t>
      </w:r>
    </w:p>
    <w:p>
      <w:pPr>
        <w:pStyle w:val="FirstParagraph"/>
      </w:pPr>
      <w:r>
        <w:t xml:space="preserve">In Malaysia Kuala Lumpur Environmental Engineers operate within a framework established by national bodies such as the Department of Environment (DOE) and local authorities like the Kuala Lumpur City Hall (DBKL). These engineers are responsible for:</w:t>
      </w:r>
    </w:p>
    <w:p>
      <w:pPr>
        <w:numPr>
          <w:ilvl w:val="0"/>
          <w:numId w:val="1001"/>
        </w:numPr>
        <w:pStyle w:val="Compact"/>
      </w:pPr>
      <w:r>
        <w:t xml:space="preserve">     - Conducting Environmental Impact Assessments (EIAs) for new construction projects.</w:t>
      </w:r>
    </w:p>
    <w:p>
      <w:pPr>
        <w:numPr>
          <w:ilvl w:val="0"/>
          <w:numId w:val="1001"/>
        </w:numPr>
        <w:pStyle w:val="Compact"/>
      </w:pPr>
      <w:r>
        <w:t xml:space="preserve">     - Ensuring compliance with the Environmental Quality Act 1974 and its amendments.</w:t>
      </w:r>
    </w:p>
    <w:p>
      <w:pPr>
        <w:numPr>
          <w:ilvl w:val="0"/>
          <w:numId w:val="1001"/>
        </w:numPr>
        <w:pStyle w:val="Compact"/>
      </w:pPr>
      <w:r>
        <w:t xml:space="preserve">&amp;  &amp; #x2013;</w:t>
      </w:r>
      <w:r>
        <w:t xml:space="preserve"> </w:t>
      </w:r>
      <w:r>
        <w:t xml:space="preserve">Advising policymakers on sustainable urban planning practices.</w:t>
      </w:r>
    </w:p>
    <w:p>
      <w:pPr>
        <w:numPr>
          <w:ilvl w:val="0"/>
          <w:numId w:val="1001"/>
        </w:numPr>
        <w:pStyle w:val="Compact"/>
      </w:pPr>
      <w:r>
        <w:t xml:space="preserve">- Monitoring industrial discharges to ensure adherence to effluent standards.</w:t>
      </w:r>
    </w:p>
    <w:p>
      <w:pPr>
        <w:pStyle w:val="FirstParagraph"/>
      </w:pPr>
      <w:r>
        <w:t xml:space="preserve">Their expertise bridges the gap between legislative requirements practical implementation and technological feasibility ensuring that development does not compromise environmental quality in Malaysia Kuala Lumpur.</w:t>
      </w:r>
    </w:p>
    <w:bookmarkEnd w:id="26"/>
    <w:bookmarkStart w:id="30" w:name="X151e4256d4a3dad9936d0ad1952e9defdf8eb19"/>
    <w:p>
      <w:pPr>
        <w:pStyle w:val="Heading2"/>
      </w:pPr>
      <w:r>
        <w:t xml:space="preserve">     4. Technological Innovations and Best Practices</w:t>
      </w:r>
    </w:p>
    <w:bookmarkStart w:id="27" w:name="X7c32146309ff8cc43109f4281f6fb453e08768b"/>
    <w:p>
      <w:pPr>
        <w:pStyle w:val="Heading3"/>
      </w:pPr>
      <w:r>
        <w:t xml:space="preserve"> </w:t>
      </w:r>
      <w:r>
        <w:rPr>
          <w:bCs/>
          <w:b/>
        </w:rPr>
        <w:t xml:space="preserve">&amp; #x2018;&amp; #x194;</w:t>
      </w:r>
      <w:r>
        <w:t xml:space="preserve"> </w:t>
      </w:r>
      <w:r>
        <w:t xml:space="preserve">&amp;#xa0;- Green Infrastructure Integration</w:t>
      </w:r>
    </w:p>
    <w:p>
      <w:pPr>
        <w:pStyle w:val="FirstParagraph"/>
      </w:pPr>
      <w:r>
        <w:t xml:space="preserve">Innovative approaches such as green roofs permeable pavements and urban wetlands are increasingly being adopted in Malaysia Kuala Lumpur to manage stormwater runoff while enhancing biodiversity. Environmental Engineers lead the design and maintenance of these systems integrating them into existing urban landscapes.</w:t>
      </w:r>
    </w:p>
    <w:bookmarkEnd w:id="27"/>
    <w:bookmarkStart w:id="28" w:name="advanced-wastewater-treatment"/>
    <w:p>
      <w:pPr>
        <w:pStyle w:val="Heading3"/>
      </w:pPr>
      <w:r>
        <w:t xml:space="preserve">     - Advanced Wastewater Treatment</w:t>
      </w:r>
    </w:p>
    <w:p>
      <w:pPr>
        <w:pStyle w:val="FirstParagraph"/>
      </w:pPr>
      <w:r>
        <w:t xml:space="preserve">To combat pollution in rivers and coastal areas advanced treatment methods including membrane bioreactors (MBRs) constructed wetlands and disinfection technologies are utilized. These innovations allow for the safe discharge or reuse of treated wastewater supporting water scarcity mitigation efforts.</w:t>
      </w:r>
    </w:p>
    <w:bookmarkEnd w:id="28"/>
    <w:bookmarkStart w:id="29" w:name="smart-monitoring-systems"/>
    <w:p>
      <w:pPr>
        <w:pStyle w:val="Heading3"/>
      </w:pPr>
      <w:r>
        <w:t xml:space="preserve">     - Smart Monitoring Systems</w:t>
      </w:r>
    </w:p>
    <w:p>
      <w:pPr>
        <w:pStyle w:val="FirstParagraph"/>
      </w:pPr>
      <w:r>
        <w:t xml:space="preserve">The integration of IoT sensors AI-driven analytics and real-time data platforms enables Environmental Engineers in Malaysia Kuala Lumpur to monitor environmental parameters more effectively. These systems facilitate proactive decision making rapid response to incidents like chemical spills or extreme weather events.</w:t>
      </w:r>
    </w:p>
    <w:bookmarkEnd w:id="29"/>
    <w:bookmarkEnd w:id="30"/>
    <w:bookmarkStart w:id="31" w:name="X4eca88113117e0ae699f51422f6d6c7194fb819"/>
    <w:p>
      <w:pPr>
        <w:pStyle w:val="Heading2"/>
      </w:pPr>
      <w:r>
        <w:t xml:space="preserve">     5. Challenges Facing Environmental Engineers</w:t>
      </w:r>
    </w:p>
    <w:p>
      <w:pPr>
        <w:pStyle w:val="FirstParagraph"/>
      </w:pPr>
      <w:r>
        <w:t xml:space="preserve">Despite significant progress several obstacles hinder the work of Environmental Engineers in Malaysia Kuala Lumpur:</w:t>
      </w:r>
    </w:p>
    <w:p>
      <w:pPr>
        <w:numPr>
          <w:ilvl w:val="0"/>
          <w:numId w:val="1002"/>
        </w:numPr>
        <w:pStyle w:val="Compact"/>
      </w:pPr>
      <w:r>
        <w:t xml:space="preserve">&amp; #x194;</w:t>
      </w:r>
      <w:r>
        <w:t xml:space="preserve">-</w:t>
      </w:r>
      <w:r>
        <w:t xml:space="preserve"> </w:t>
      </w:r>
      <w:r>
        <w:rPr>
          <w:bCs/>
          <w:b/>
        </w:rPr>
        <w:t xml:space="preserve">Budget Constraints:</w:t>
      </w:r>
      <w:r>
        <w:t xml:space="preserve"> </w:t>
      </w:r>
      <w:r>
        <w:t xml:space="preserve">Limited funding often restricts the scope and scale of environmental projects.</w:t>
      </w:r>
    </w:p>
    <w:p>
      <w:pPr>
        <w:numPr>
          <w:ilvl w:val="0"/>
          <w:numId w:val="1002"/>
        </w:numPr>
        <w:pStyle w:val="Compact"/>
      </w:pPr>
      <w:r>
        <w:t xml:space="preserve">&amp; #x2013;-</w:t>
      </w:r>
      <w:r>
        <w:t xml:space="preserve"> </w:t>
      </w:r>
      <w:r>
        <w:t xml:space="preserve">Political Will:</w:t>
      </w:r>
      <w:r>
        <w:t xml:space="preserve"> </w:t>
      </w:r>
      <w:r>
        <w:t xml:space="preserve">Fluctuating political priorities can affect long term environmental planning and enforcement.</w:t>
      </w:r>
    </w:p>
    <w:p>
      <w:pPr>
        <w:numPr>
          <w:ilvl w:val="0"/>
          <w:numId w:val="1002"/>
        </w:numPr>
        <w:pStyle w:val="Compact"/>
      </w:pPr>
      <w:r>
        <w:t xml:space="preserve">&amp; #x2013;</w:t>
      </w:r>
      <w:r>
        <w:rPr>
          <w:bCs/>
          <w:b/>
        </w:rPr>
        <w:t xml:space="preserve">- Public Awareness:</w:t>
      </w:r>
      <w:r>
        <w:t xml:space="preserve"> </w:t>
      </w:r>
      <w:r>
        <w:t xml:space="preserve">Low community engagement in sustainability practices limits the effectiveness of engineered solutions.</w:t>
      </w:r>
    </w:p>
    <w:p>
      <w:pPr>
        <w:numPr>
          <w:ilvl w:val="0"/>
          <w:numId w:val="1002"/>
        </w:numPr>
        <w:pStyle w:val="Compact"/>
      </w:pPr>
      <w:r>
        <w:t xml:space="preserve">-</w:t>
      </w:r>
      <w:r>
        <w:t xml:space="preserve"> </w:t>
      </w:r>
      <w:r>
        <w:t xml:space="preserve">Technical Capacity Gaps:</w:t>
      </w:r>
    </w:p>
    <w:p>
      <w:pPr>
        <w:numPr>
          <w:ilvl w:val="0"/>
          <w:numId w:val="1000"/>
        </w:numPr>
        <w:pStyle w:val="Compact"/>
      </w:pPr>
      <w:r>
        <w:t xml:space="preserve">There is a need for continuous professional development to keep pace with emerging technologies and international standards.</w:t>
      </w:r>
    </w:p>
    <w:bookmarkEnd w:id="31"/>
    <w:bookmarkStart w:id="32" w:name="recommendations-for-enhanced-impact"/>
    <w:p>
      <w:pPr>
        <w:pStyle w:val="Heading2"/>
      </w:pPr>
      <w:r>
        <w:t xml:space="preserve">     6. Recommendations for Enhanced Impact</w:t>
      </w:r>
    </w:p>
    <w:p>
      <w:pPr>
        <w:pStyle w:val="FirstParagraph"/>
      </w:pPr>
      <w:r>
        <w:t xml:space="preserve">To maximize the contribution of Environmental Engineers in Malaysia Kuala Lumpur the following recommendations are proposed:</w:t>
      </w:r>
    </w:p>
    <w:p>
      <w:pPr>
        <w:numPr>
          <w:ilvl w:val="0"/>
          <w:numId w:val="1003"/>
        </w:numPr>
        <w:pStyle w:val="Compact"/>
      </w:pPr>
      <w:r>
        <w:t xml:space="preserve">&amp; #x194;</w:t>
      </w:r>
      <w:r>
        <w:t xml:space="preserve">- Strengthen inter agency collaboration between DOE DBKL and private sector stakeholders.</w:t>
      </w:r>
    </w:p>
    <w:p>
      <w:pPr>
        <w:numPr>
          <w:ilvl w:val="0"/>
          <w:numId w:val="1003"/>
        </w:numPr>
        <w:pStyle w:val="Compact"/>
      </w:pPr>
      <w:r>
        <w:t xml:space="preserve">&amp; #x2013;- Increase investment in research and development focused on local environmental challenges.</w:t>
      </w:r>
    </w:p>
    <w:p>
      <w:pPr>
        <w:numPr>
          <w:ilvl w:val="0"/>
          <w:numId w:val="1003"/>
        </w:numPr>
        <w:pStyle w:val="Compact"/>
      </w:pPr>
      <w:r>
        <w:t xml:space="preserve">&amp; #x2013;- Enhance educational programs to cultivate a new generation of environmentally conscious engineers in Malaysia Kuala Lumpur.</w:t>
      </w:r>
    </w:p>
    <w:p>
      <w:pPr>
        <w:pStyle w:val="FirstParagraph"/>
      </w:pPr>
      <w:r>
        <w:t xml:space="preserve">- Promote public participation through education campaigns incentivizing sustainable behaviors among residents.</w:t>
      </w:r>
    </w:p>
    <w:bookmarkEnd w:id="32"/>
    <w:bookmarkStart w:id="33" w:name="conclusion"/>
    <w:p>
      <w:pPr>
        <w:pStyle w:val="Heading2"/>
      </w:pPr>
      <w:r>
        <w:t xml:space="preserve">     7. Conclusion</w:t>
      </w:r>
    </w:p>
    <w:p>
      <w:pPr>
        <w:pStyle w:val="FirstParagraph"/>
      </w:pPr>
      <w:r>
        <w:t xml:space="preserve">The Environmental Engineer serves as a cornerstone in safeguarding the environment and promoting sustainable development within Malaysia Kuala Lumpur. Through innovative engineering solutions regulatory compliance efforts technological integration and community engagement these professionals address pressing environmental issues while supporting economic growth.</w:t>
      </w:r>
    </w:p>
    <w:p>
      <w:pPr>
        <w:pStyle w:val="BodyText"/>
      </w:pPr>
      <w:r>
        <w:t xml:space="preserve">As Malaysia Kuala Lumpur continues to evolve addressing its environmental challenges requires sustained commitment from all sectors of society. By empowering Environmental Engineers with resources recognition and collaborative opportunities we can build a cleaner healthier more resilient future for the city’s inhabitants and its natural ecosystems alike.</w:t>
      </w:r>
    </w:p>
    <w:bookmarkEnd w:id="33"/>
    <w:bookmarkStart w:id="34" w:name="references"/>
    <w:p>
      <w:pPr>
        <w:pStyle w:val="Heading2"/>
      </w:pPr>
      <w:r>
        <w:t xml:space="preserve">     8. References</w:t>
      </w:r>
    </w:p>
    <w:p>
      <w:pPr>
        <w:numPr>
          <w:ilvl w:val="0"/>
          <w:numId w:val="1004"/>
        </w:numPr>
        <w:pStyle w:val="Compact"/>
      </w:pPr>
      <w:r>
        <w:t xml:space="preserve">- Department of Environment Malaysia (DOE). (2023).</w:t>
      </w:r>
      <w:r>
        <w:t xml:space="preserve"> </w:t>
      </w:r>
      <w:r>
        <w:rPr>
          <w:iCs/>
          <w:i/>
        </w:rPr>
        <w:t xml:space="preserve">State of the Environment Report</w:t>
      </w:r>
      <w:r>
        <w:t xml:space="preserve">. Kuala Lumpur: DOE.</w:t>
      </w:r>
    </w:p>
    <w:p>
      <w:pPr>
        <w:numPr>
          <w:ilvl w:val="0"/>
          <w:numId w:val="1004"/>
        </w:numPr>
        <w:pStyle w:val="Compact"/>
      </w:pPr>
      <w:r>
        <w:t xml:space="preserve">- Kuala Lumpur City Hall (DBKL).</w:t>
      </w:r>
    </w:p>
    <w:p>
      <w:pPr>
        <w:pStyle w:val="FirstParagraph"/>
      </w:pPr>
      <w:r>
        <w:t xml:space="preserve">(n.d.).</w:t>
      </w:r>
      <w:r>
        <w:rPr>
          <w:iCs/>
          <w:i/>
        </w:rPr>
        <w:t xml:space="preserve">Sustainable Development Plan for Kuala Lumpur.</w:t>
      </w:r>
      <w:r>
        <w:t xml:space="preserve"> </w:t>
      </w:r>
      <w:r>
        <w:t xml:space="preserve">Retrieved from https://www.dbkl.gov.my</w:t>
      </w:r>
    </w:p>
    <w:p>
      <w:pPr>
        <w:pStyle w:val="BodyText"/>
      </w:pPr>
      <w:r>
        <w:t xml:space="preserve">- Malaysian Institute of Engineers (IEM). (2022).</w:t>
      </w:r>
      <w:r>
        <w:t xml:space="preserve"> </w:t>
      </w:r>
      <w:r>
        <w:rPr>
          <w:iCs/>
          <w:i/>
        </w:rPr>
        <w:t xml:space="preserve">Guidelines for Environmental Engineering Practice in Malaysia</w:t>
      </w:r>
      <w:r>
        <w:t xml:space="preserve">. Petaling Jaya: IEM Press.</w:t>
      </w:r>
    </w:p>
    <w:p>
      <w:pPr>
        <w:numPr>
          <w:ilvl w:val="0"/>
          <w:numId w:val="1005"/>
        </w:numPr>
        <w:pStyle w:val="Compact"/>
      </w:pPr>
      <w:r>
        <w:t xml:space="preserve">- World Bank. (2021).</w:t>
      </w:r>
      <w:r>
        <w:t xml:space="preserve"> </w:t>
      </w:r>
      <w:r>
        <w:rPr>
          <w:iCs/>
          <w:i/>
        </w:rPr>
        <w:t xml:space="preserve">Urban Sustainability in Southeast Asia: Case Studies from Kuala Lumpur</w:t>
      </w:r>
      <w:r>
        <w:t xml:space="preserve">.</w:t>
      </w:r>
    </w:p>
    <w:p>
      <w:pPr>
        <w:numPr>
          <w:ilvl w:val="0"/>
          <w:numId w:val="1005"/>
        </w:numPr>
        <w:pStyle w:val="Compact"/>
      </w:pPr>
      <w:r>
        <w:t xml:space="preserve">- Ministry of Natural Resources and Environmental Sustainability Malaysia. (2023).</w:t>
      </w:r>
      <w:r>
        <w:rPr>
          <w:iCs/>
          <w:i/>
        </w:rPr>
        <w:t xml:space="preserve">National Policy on Climate Change</w:t>
      </w:r>
      <w:r>
        <w:t xml:space="preserve">. Putrajaya: MNRES.</w:t>
      </w:r>
    </w:p>
    <w:p>
      <w:pPr>
        <w:pStyle w:val="FirstParagraph"/>
      </w:pPr>
      <w:r>
        <w:br/>
      </w:r>
      <w:r>
        <w:br/>
      </w:r>
    </w:p>
    <w:p>
      <w:pPr>
        <w:pStyle w:val="BodyText"/>
      </w:pPr>
      <w:r>
        <w:t xml:space="preserve">© 2024 Research Paper on Environmental Engineering in Kuala Lumpur. All Rights Reserved.</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Malaysia Kuala Lumpur: Challenges, Innovations, and Future Directions</dc:title>
  <dc:creator/>
  <dc:language>en</dc:language>
  <cp:keywords/>
  <dcterms:created xsi:type="dcterms:W3CDTF">2026-07-29T16:10:25Z</dcterms:created>
  <dcterms:modified xsi:type="dcterms:W3CDTF">2026-07-29T16:10:25Z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