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Environmental</w:t>
      </w:r>
      <w:r>
        <w:t xml:space="preserve"> </w:t>
      </w:r>
      <w:r>
        <w:t xml:space="preserve">Engineering</w:t>
      </w:r>
      <w:r>
        <w:t xml:space="preserve"> </w:t>
      </w:r>
      <w:r>
        <w:t xml:space="preserve">Interventions</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Amsterdam,</w:t>
      </w:r>
      <w:r>
        <w:t xml:space="preserve"> </w:t>
      </w:r>
      <w:r>
        <w:t xml:space="preserve">Netherlands</w:t>
      </w:r>
    </w:p>
    <w:bookmarkStart w:id="20" w:name="Xac9e6aea89556d788a37dff83995548bd67feba"/>
    <w:p>
      <w:pPr>
        <w:pStyle w:val="Heading1"/>
      </w:pPr>
      <w:r>
        <w:t xml:space="preserve">The Role of the Environmental Engineer in Sustainable Urban Development:</w:t>
      </w:r>
      <w:r>
        <w:br/>
      </w:r>
      <w:r>
        <w:t xml:space="preserve">A Case Study of Amsterdam, Netherlands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City of Amsterdam</w:t>
      </w:r>
      <w:r>
        <w:br/>
      </w:r>
      <w:r>
        <w:rPr>
          <w:bCs/>
          <w:b/>
        </w:rPr>
        <w:t xml:space="preserve">From:</w:t>
      </w:r>
      <w:r>
        <w:t xml:space="preserve"> </w:t>
      </w:r>
      <w:r>
        <w:t xml:space="preserve">Department of Strategic Infrastructure Analysis</w:t>
      </w:r>
    </w:p>
    <w:bookmarkEnd w:id="20"/>
    <w:bookmarkStart w:id="21" w:name="i.-executive-summary"/>
    <w:p>
      <w:pPr>
        <w:pStyle w:val="Heading1"/>
      </w:pPr>
      <w:r>
        <w:t xml:space="preserve">I. Executive Summary</w:t>
      </w:r>
    </w:p>
    <w:p>
      <w:pPr>
        <w:pStyle w:val="FirstParagraph"/>
      </w:pPr>
      <w:r>
        <w:t xml:space="preserve">This research paper delineates the critical role and specific responsibilities of the Environmental Engineer within the unique geographical and regulatory context of Amsterdam, Netherlands. As a global leader in sustainable urbanization, Amsterdam faces distinct challenges ranging from subsidence and water management to aggressive carbon neutrality targets. This document argues that the specialized expertise of an Environmental Engineer is not merely beneficial but essential for navigating these complexities, ensuring compliance with strict EU regulations while fostering innovative solutions for climate adaptation.</w:t>
      </w:r>
    </w:p>
    <w:bookmarkEnd w:id="21"/>
    <w:bookmarkStart w:id="22" w:name="ii.-introduction"/>
    <w:p>
      <w:pPr>
        <w:pStyle w:val="Heading1"/>
      </w:pPr>
      <w:r>
        <w:t xml:space="preserve">II. Introduction</w:t>
      </w:r>
    </w:p>
    <w:p>
      <w:pPr>
        <w:pStyle w:val="FirstParagraph"/>
      </w:pPr>
      <w:r>
        <w:t xml:space="preserve">The city of Amsterdam, located in the Netherlands, presents a paradoxical engineering challenge: it is a vibrant economic hub situated largely below sea level. This geographical reality dictates that urban planning cannot be divorced from environmental science and engineering principles. The concept of the Environmental Engineer has evolved significantly over the last two decades in this region. No longer confined to basic sanitation or waste management, the modern Environmental Engineer in Amsterdam acts as a multidisciplinary strategist integrating hydrology, chemistry, ecology, and urban planning.</w:t>
      </w:r>
    </w:p>
    <w:p>
      <w:pPr>
        <w:pStyle w:val="BodyText"/>
      </w:pPr>
      <w:r>
        <w:t xml:space="preserve">This paper explores how an Environmental Engineer contributes to three core pillars of Amsterdam’s development: water resilience, circular economy implementation in construction materials, and air quality optimization. By examining these areas through the lens of local regulations and geographical necessities we can understand why this profession is pivotal for the future viability of Netherlands Amsterdam.</w:t>
      </w:r>
    </w:p>
    <w:bookmarkEnd w:id="22"/>
    <w:bookmarkStart w:id="23" w:name="Xe51548a7e6401e0c16e68c6ffd1c53ab4a806ab"/>
    <w:p>
      <w:pPr>
        <w:pStyle w:val="Heading1"/>
      </w:pPr>
      <w:r>
        <w:t xml:space="preserve">III. Water Management and Flood Resilience</w:t>
      </w:r>
    </w:p>
    <w:p>
      <w:pPr>
        <w:pStyle w:val="FirstParagraph"/>
      </w:pPr>
      <w:r>
        <w:t xml:space="preserve">The most defining characteristic of living in Amsterdam is its relationship with water. The Environmental Engineer plays a frontline role in managing this relationship, particularly regarding "Room for the River" initiatives adapted for urban density. In traditional engineering, the approach was to repel water; however contemporary environmental engineering emphasizes adaptation and coexistence.</w:t>
      </w:r>
    </w:p>
    <w:p>
      <w:pPr>
        <w:pStyle w:val="BodyText"/>
      </w:pPr>
      <w:r>
        <w:rPr>
          <w:bCs/>
          <w:b/>
        </w:rPr>
        <w:t xml:space="preserve">A. Sustainable Urban Drainage Systems (SUDS)</w:t>
      </w:r>
    </w:p>
    <w:p>
      <w:pPr>
        <w:pStyle w:val="BodyText"/>
      </w:pPr>
      <w:r>
        <w:t xml:space="preserve">In dense historic districts of Amsterdam, replacing impermeable asphalt with permeable surfaces is a major challenge. The Environmental Engineer designs and oversees the implementation of Green Roof initiatives and rain gardens that mitigate surface runoff during heavy precipitation events common in the Dutch climate. These engineers calculate hydrological loads to ensure that local canals do not overflow into residential basements, a frequent historical issue.</w:t>
      </w:r>
    </w:p>
    <w:p>
      <w:pPr>
        <w:pStyle w:val="BodyText"/>
      </w:pPr>
      <w:r>
        <w:rPr>
          <w:bCs/>
          <w:b/>
        </w:rPr>
        <w:t xml:space="preserve">B. Soil Subsidence Mitigation</w:t>
      </w:r>
    </w:p>
    <w:p>
      <w:pPr>
        <w:pStyle w:val="BodyText"/>
      </w:pPr>
      <w:r>
        <w:t xml:space="preserve">The Netherlands Amsterdam region suffers from peat soil oxidation, leading to ground subsidence. Environmental Engineers monitor groundwater levels and advise on agricultural and urban practices that maintain optimal water tables. Their technical assessments are crucial for preventing structural damage to historical buildings while ensuring the stability of new infrastructure projects such as metro extensions.</w:t>
      </w:r>
    </w:p>
    <w:bookmarkEnd w:id="23"/>
    <w:bookmarkStart w:id="24" w:name="iv.-the-circular-economy-in-construction"/>
    <w:p>
      <w:pPr>
        <w:pStyle w:val="Heading1"/>
      </w:pPr>
      <w:r>
        <w:t xml:space="preserve">IV. The Circular Economy in Construction</w:t>
      </w:r>
    </w:p>
    <w:p>
      <w:pPr>
        <w:pStyle w:val="FirstParagraph"/>
      </w:pPr>
      <w:r>
        <w:t xml:space="preserve">The construction sector is a major contributor to carbon emissions globally, and Amsterdam has set ambitious goals to become completely circular by 2050. Here, the Environmental Engineer transitions from a regulator to an innovator and consultant.</w:t>
      </w:r>
    </w:p>
    <w:p>
      <w:pPr>
        <w:pStyle w:val="BodyText"/>
      </w:pPr>
      <w:r>
        <w:rPr>
          <w:bCs/>
          <w:b/>
        </w:rPr>
        <w:t xml:space="preserve">A. Material Lifecycle Analysis</w:t>
      </w:r>
    </w:p>
    <w:p>
      <w:pPr>
        <w:pStyle w:val="BodyText"/>
      </w:pPr>
      <w:r>
        <w:t xml:space="preserve">When overseeing projects in Netherlands Amsterdam, Environmental Engineers conduct rigorous Life Cycle Assessments (LCA). They evaluate the carbon footprint of building materials from extraction to demolition. This involves specifying low-carbon concrete alternatives and promoting the use of timber from sustainable forests, which aligns with Dutch forestry practices.</w:t>
      </w:r>
    </w:p>
    <w:p>
      <w:pPr>
        <w:pStyle w:val="BodyText"/>
      </w:pPr>
      <w:r>
        <w:rPr>
          <w:bCs/>
          <w:b/>
        </w:rPr>
        <w:t xml:space="preserve">B. Waste Stream Integration</w:t>
      </w:r>
    </w:p>
    <w:p>
      <w:pPr>
        <w:pStyle w:val="BodyText"/>
      </w:pPr>
      <w:r>
        <w:t xml:space="preserve">The circular economy requires that waste be viewed as a resource. Environmental Engineers design systems for on-site construction waste sorting and recycling. In Amsterdam, this often involves coordinating with municipal waste management entities to ensure that demolition debris is processed into secondary raw materials for new developments, reducing the need for virgin material extraction.</w:t>
      </w:r>
    </w:p>
    <w:bookmarkEnd w:id="24"/>
    <w:bookmarkStart w:id="25" w:name="X74e23c0a00bf51aecd1fbfad99cb6350ffee6c7"/>
    <w:p>
      <w:pPr>
        <w:pStyle w:val="Heading1"/>
      </w:pPr>
      <w:r>
        <w:t xml:space="preserve">V. Air Quality and Noise Pollution Control</w:t>
      </w:r>
    </w:p>
    <w:p>
      <w:pPr>
        <w:pStyle w:val="FirstParagraph"/>
      </w:pPr>
      <w:r>
        <w:t xml:space="preserve">Amsterdam’s status as a major tourist destination and business center leads to significant traffic congestion. The Environmental Engineer is tasked with modeling, monitoring, and mitigating air pollution (NO2, PM2.5) and noise levels.</w:t>
      </w:r>
    </w:p>
    <w:p>
      <w:pPr>
        <w:pStyle w:val="BodyText"/>
      </w:pPr>
      <w:r>
        <w:rPr>
          <w:bCs/>
          <w:b/>
        </w:rPr>
        <w:t xml:space="preserve">A. Low Emission Zones</w:t>
      </w:r>
    </w:p>
    <w:p>
      <w:pPr>
        <w:pStyle w:val="BodyText"/>
      </w:pPr>
      <w:r>
        <w:t xml:space="preserve">To comply with EU air quality standards, the city has implemented low emission zones. Environmental Engineers provide the data-driven justification for these policies by modeling traffic dispersion patterns. They also evaluate the impact of electric vehicle infrastructure expansion on local microclimates.</w:t>
      </w:r>
    </w:p>
    <w:p>
      <w:pPr>
        <w:pStyle w:val="BodyText"/>
      </w:pPr>
      <w:r>
        <w:rPr>
          <w:bCs/>
          <w:b/>
        </w:rPr>
        <w:t xml:space="preserve">B. Green Infrastructure Barriers</w:t>
      </w:r>
    </w:p>
    <w:p>
      <w:pPr>
        <w:pStyle w:val="BodyText"/>
      </w:pPr>
      <w:r>
        <w:t xml:space="preserve">Beyond technological fixes, Environmental Engineers advocate for "green barriers"—rows of trees and shrubs planted along highways and busy canals in Amsterdam to absorb particulate matter. This dual-purpose approach enhances urban biodiversity while providing a buffer against noise pollution, directly improving the quality of life for residents.</w:t>
      </w:r>
    </w:p>
    <w:bookmarkEnd w:id="25"/>
    <w:bookmarkStart w:id="26" w:name="Xdba334be95d5fbf7bde7de2773faf50ab484d11"/>
    <w:p>
      <w:pPr>
        <w:pStyle w:val="Heading1"/>
      </w:pPr>
      <w:r>
        <w:t xml:space="preserve">VI. Regulatory Compliance and Policy Integration</w:t>
      </w:r>
    </w:p>
    <w:p>
      <w:pPr>
        <w:pStyle w:val="FirstParagraph"/>
      </w:pPr>
      <w:r>
        <w:t xml:space="preserve">The role of the Environmental Engineer is deeply intertwined with regulatory frameworks at both national (Netherlands) and supranational (European Union) levels. In Netherlands Amsterdam, engineers must navigate a complex web of zoning laws, environmental permits, and sustainability certifications such as BREEAM-NL.</w:t>
      </w:r>
    </w:p>
    <w:p>
      <w:pPr>
        <w:pStyle w:val="BodyText"/>
      </w:pPr>
      <w:r>
        <w:t xml:space="preserve">This compliance aspect requires continuous professional development. An Environmental Engineer in this region must be well-versed in the Dutch Water Act and the Environmental Management Act. They serve as the bridge between theoretical scientific data and practical legal application, ensuring that urban developments do not violate environmental protection standards while still achieving economic viability.</w:t>
      </w:r>
    </w:p>
    <w:bookmarkEnd w:id="26"/>
    <w:bookmarkStart w:id="27" w:name="vii.-challenges-and-future-outlook"/>
    <w:p>
      <w:pPr>
        <w:pStyle w:val="Heading1"/>
      </w:pPr>
      <w:r>
        <w:t xml:space="preserve">VII. Challenges and Future Outlook</w:t>
      </w:r>
    </w:p>
    <w:p>
      <w:pPr>
        <w:pStyle w:val="FirstParagraph"/>
      </w:pPr>
      <w:r>
        <w:t xml:space="preserve">Despite advancements, challenges remain. The rapid pace of climate change is outstripping some historical engineering models. Furthermore, the integration of smart city technologies (IoT sensors for real-time environmental monitoring) requires Environmental Engineers to upskill in data analytics and digital twin modeling.</w:t>
      </w:r>
    </w:p>
    <w:p>
      <w:pPr>
        <w:pStyle w:val="BodyText"/>
      </w:pPr>
      <w:r>
        <w:t xml:space="preserve">The future scope for an Environmental Engineer in Netherlands Amsterdam will likely expand into integrating renewable energy systems directly into urban infrastructure, such as building-integrated photovoltaics that do not compromise aesthetic heritage. The engineer will need to balance the preservation of historical integrity with modern sustainability needs.</w:t>
      </w:r>
    </w:p>
    <w:bookmarkEnd w:id="27"/>
    <w:bookmarkStart w:id="28" w:name="viii.-conclusion"/>
    <w:p>
      <w:pPr>
        <w:pStyle w:val="Heading1"/>
      </w:pPr>
      <w:r>
        <w:t xml:space="preserve">VIII. Conclusion</w:t>
      </w:r>
    </w:p>
    <w:p>
      <w:pPr>
        <w:pStyle w:val="FirstParagraph"/>
      </w:pPr>
      <w:r>
        <w:t xml:space="preserve">In conclusion, the Environmental Engineer is a cornerstone of sustainable development in Amsterdam. Their work extends far beyond traditional engineering disciplines, encompassing water security, circular material flows, air quality management, and regulatory compliance. For Netherlands Amsterdam to maintain its status as a livable global city amidst climate pressures, the strategic deployment of Environmental Engineering expertise is indispensable.</w:t>
      </w:r>
    </w:p>
    <w:p>
      <w:pPr>
        <w:pStyle w:val="BodyText"/>
      </w:pPr>
      <w:r>
        <w:t xml:space="preserve">The integration of these professionals into urban planning teams ensures that development is not only economically robust but environmentally resilient. As the city continues to evolve, the role of the Environmental Engineer will remain central to harmonizing human activity with the unique natural constraints and opportunities presented by this dynamic Dutch environment.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Environmental Engineering Interventions in the Urban Landscape of Amsterdam, Netherlands</dc:title>
  <dc:creator/>
  <cp:keywords/>
  <dcterms:created xsi:type="dcterms:W3CDTF">2026-07-29T13:55:49Z</dcterms:created>
  <dcterms:modified xsi:type="dcterms:W3CDTF">2026-07-29T13:55:49Z</dcterms:modified>
</cp:coreProperties>
</file>

<file path=docProps/custom.xml><?xml version="1.0" encoding="utf-8"?>
<Properties xmlns="http://schemas.openxmlformats.org/officeDocument/2006/custom-properties" xmlns:vt="http://schemas.openxmlformats.org/officeDocument/2006/docPropsVTypes"/>
</file>