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Environmental</w:t>
      </w:r>
      <w:r>
        <w:t xml:space="preserve"> </w:t>
      </w:r>
      <w:r>
        <w:t xml:space="preserve">Engineering</w:t>
      </w:r>
      <w:r>
        <w:t xml:space="preserve"> </w:t>
      </w:r>
      <w:r>
        <w:t xml:space="preserve">in</w:t>
      </w:r>
      <w:r>
        <w:t xml:space="preserve"> </w:t>
      </w:r>
      <w:r>
        <w:t xml:space="preserve">the</w:t>
      </w:r>
      <w:r>
        <w:t xml:space="preserve"> </w:t>
      </w:r>
      <w:r>
        <w:t xml:space="preserve">Sustainable</w:t>
      </w:r>
      <w:r>
        <w:t xml:space="preserve"> </w:t>
      </w:r>
      <w:r>
        <w:t xml:space="preserve">Development</w:t>
      </w:r>
      <w:r>
        <w:t xml:space="preserve"> </w:t>
      </w:r>
      <w:r>
        <w:t xml:space="preserve">of</w:t>
      </w:r>
      <w:r>
        <w:t xml:space="preserve"> </w:t>
      </w:r>
      <w:r>
        <w:t xml:space="preserve">Qatar</w:t>
      </w:r>
      <w:r>
        <w:t xml:space="preserve"> </w:t>
      </w:r>
      <w:r>
        <w:t xml:space="preserve">Doha</w:t>
      </w:r>
    </w:p>
    <w:bookmarkStart w:id="38" w:name="Xab57bc8b86b192727162e5e16f8086d72554c87"/>
    <w:p>
      <w:pPr>
        <w:pStyle w:val="Heading1"/>
      </w:pPr>
      <w:r>
        <w:t xml:space="preserve">The Role of Environmental Engineering in the Sustainable Development of Qatar Doha</w:t>
      </w:r>
    </w:p>
    <w:p>
      <w:pPr>
        <w:pStyle w:val="FirstParagraph"/>
      </w:pPr>
      <w:r>
        <w:t xml:space="preserve">A Research Paper on Infrastructure, Policy, and Ecological Balance in a Rapidly Urbanizing Gulf State</w:t>
      </w:r>
    </w:p>
    <w:bookmarkStart w:id="20" w:name="abstract"/>
    <w:p>
      <w:pPr>
        <w:pStyle w:val="Heading2"/>
      </w:pPr>
      <w:r>
        <w:t xml:space="preserve">Abstract</w:t>
      </w:r>
    </w:p>
    <w:p>
      <w:pPr>
        <w:pStyle w:val="FirstParagraph"/>
      </w:pPr>
      <w:r>
        <w:t xml:space="preserve">The rapid urbanization of Qatar Doha over the past two decades has presented unique environmental challenges that require sophisticated technical solutions. This research paper examines the critical role of the Environmental Engineer in navigating these challenges. As Qatar Doha transitions from an oil-dependent economy to a diversified, knowledge-based hub under Vision 2030, the integration of environmental engineering principles becomes paramount. This document explores water scarcity management, waste-to-energy technologies, air quality control in extreme climates, and sustainable urban planning as key domains where Environmental Engineers drive sustainability in Qatar Doha.</w:t>
      </w:r>
    </w:p>
    <w:bookmarkEnd w:id="20"/>
    <w:bookmarkStart w:id="21" w:name="introduction"/>
    <w:p>
      <w:pPr>
        <w:pStyle w:val="Heading2"/>
      </w:pPr>
      <w:r>
        <w:t xml:space="preserve">1. Introduction</w:t>
      </w:r>
    </w:p>
    <w:p>
      <w:pPr>
        <w:pStyle w:val="FirstParagraph"/>
      </w:pPr>
      <w:r>
        <w:t xml:space="preserve">Doha, the capital city of Qatar, has experienced unprecedented growth since the early 2000s. While this growth has brought economic prosperity and modern infrastructure, it has also placed significant stress on local ecosystems. The arid climate of Qatar Doha is characterized by high temperatures and low rainfall, making resource management a critical issue for survival and development. In this context, the Environmental Engineer serves not merely as a technical specialist but as a strategic architect of sustainability.</w:t>
      </w:r>
    </w:p>
    <w:p>
      <w:pPr>
        <w:pStyle w:val="BodyText"/>
      </w:pPr>
      <w:r>
        <w:t xml:space="preserve">The mandate for the Environmental Engineer in Qatar Doha extends beyond regulatory compliance; it involves innovating solutions that align with international environmental standards while respecting local cultural and climatic realities. As host to global events such as the FIFA World Cup 2022, Qatar Doha has demonstrated a commitment to leaving a legacy of sustainability. This paper argues that the Environmental Engineer is central to achieving this vision through advanced engineering interventions in water, energy, and waste management.</w:t>
      </w:r>
    </w:p>
    <w:bookmarkEnd w:id="21"/>
    <w:bookmarkStart w:id="24" w:name="Xe52823a6e976b5be433a5e2d67d8308d7cb1088"/>
    <w:p>
      <w:pPr>
        <w:pStyle w:val="Heading2"/>
      </w:pPr>
      <w:r>
        <w:t xml:space="preserve">2. Water Resource Management: Desalination and Reuse</w:t>
      </w:r>
    </w:p>
    <w:p>
      <w:pPr>
        <w:pStyle w:val="FirstParagraph"/>
      </w:pPr>
      <w:r>
        <w:t xml:space="preserve">In Qatar Doha, water security is a national priority. With negligible freshwater resources available naturally in the desert environment of Qatar Doha, reliance on seawater desalination is extensive. The Environmental Engineer plays a pivotal role in optimizing these processes to minimize environmental impact.</w:t>
      </w:r>
    </w:p>
    <w:bookmarkStart w:id="22" w:name="sustainable-desalination-technologies"/>
    <w:p>
      <w:pPr>
        <w:pStyle w:val="Heading3"/>
      </w:pPr>
      <w:r>
        <w:t xml:space="preserve">2.1 Sustainable Desalination Technologies</w:t>
      </w:r>
    </w:p>
    <w:p>
      <w:pPr>
        <w:pStyle w:val="FirstParagraph"/>
      </w:pPr>
      <w:r>
        <w:t xml:space="preserve">Traditional thermal desalination methods are energy-intensive and contribute to brine discharge issues, which can harm marine ecosystems along the coast of Qatar Doha. Environmental Engineers are tasked with transitioning Qatar Doha toward Reverse Osmosis (RO) technologies, which require less energy and produce less harmful brine. Furthermore, engineers in Qatar Doha are implementing zero-liquid discharge (ZLD) systems to ensure that no toxic byproducts enter the Persian Gulf.</w:t>
      </w:r>
    </w:p>
    <w:bookmarkEnd w:id="22"/>
    <w:bookmarkStart w:id="23" w:name="wastewater-reclamation"/>
    <w:p>
      <w:pPr>
        <w:pStyle w:val="Heading3"/>
      </w:pPr>
      <w:r>
        <w:t xml:space="preserve">2.2 Wastewater Reclamation</w:t>
      </w:r>
    </w:p>
    <w:p>
      <w:pPr>
        <w:pStyle w:val="FirstParagraph"/>
      </w:pPr>
      <w:r>
        <w:t xml:space="preserve">A significant portion of water used in Qatar Doha is treated wastewater, primarily for irrigation of green spaces and cooling towers in industrial facilities. The Environmental Engineer designs and maintains the extensive sewerage networks that collect this wastewater, ensuring that tertiary treatment processes meet strict quality standards. This circular economy approach is vital for reducing the strain on desalination plants in Qatar Doha.</w:t>
      </w:r>
    </w:p>
    <w:bookmarkEnd w:id="23"/>
    <w:bookmarkEnd w:id="24"/>
    <w:bookmarkStart w:id="27" w:name="air-quality-control-in-extreme-climates"/>
    <w:p>
      <w:pPr>
        <w:pStyle w:val="Heading2"/>
      </w:pPr>
      <w:r>
        <w:t xml:space="preserve">3. Air Quality Control in Extreme Climates</w:t>
      </w:r>
    </w:p>
    <w:p>
      <w:pPr>
        <w:pStyle w:val="FirstParagraph"/>
      </w:pPr>
      <w:r>
        <w:t xml:space="preserve">The environmental challenges faced by Qatar Doha are exacerbated by its climate. High temperatures accelerate chemical reactions that lead to ground-level ozone formation, a key component of smog. Additionally, construction activities and vehicular emissions contribute significantly to particulate matter (PM) pollution.</w:t>
      </w:r>
    </w:p>
    <w:bookmarkStart w:id="25" w:name="monitoring-and-mitigation-strategies"/>
    <w:p>
      <w:pPr>
        <w:pStyle w:val="Heading3"/>
      </w:pPr>
      <w:r>
        <w:t xml:space="preserve">3.1 Monitoring and Mitigation Strategies</w:t>
      </w:r>
    </w:p>
    <w:p>
      <w:pPr>
        <w:pStyle w:val="FirstParagraph"/>
      </w:pPr>
      <w:r>
        <w:t xml:space="preserve">In Qatar Doha, Environmental Engineers operate sophisticated air quality monitoring networks that provide real-time data to the public and policymakers. Based on this data, engineers develop mitigation strategies such as regulating construction dust emissions through water spraying systems and promoting the use of electric or hybrid vehicles in public transport projects.</w:t>
      </w:r>
    </w:p>
    <w:bookmarkEnd w:id="25"/>
    <w:bookmarkStart w:id="26" w:name="industrial-emissions"/>
    <w:p>
      <w:pPr>
        <w:pStyle w:val="Heading3"/>
      </w:pPr>
      <w:r>
        <w:t xml:space="preserve">3.2 Industrial Emissions</w:t>
      </w:r>
    </w:p>
    <w:p>
      <w:pPr>
        <w:pStyle w:val="FirstParagraph"/>
      </w:pPr>
      <w:r>
        <w:t xml:space="preserve">The industrial sector in Qatar Doha, particularly LNG production and petrochemicals, requires rigorous emission controls. Environmental Engineers design scrubbers, filters, and catalytic converters to capture pollutants before they are released into the atmosphere of Qatar Doha. Their work ensures that industrial growth does not come at the cost of public health.</w:t>
      </w:r>
    </w:p>
    <w:bookmarkEnd w:id="26"/>
    <w:bookmarkEnd w:id="27"/>
    <w:bookmarkStart w:id="30" w:name="waste-management-and-circular-economy"/>
    <w:p>
      <w:pPr>
        <w:pStyle w:val="Heading2"/>
      </w:pPr>
      <w:r>
        <w:t xml:space="preserve">4. Waste Management and Circular Economy</w:t>
      </w:r>
    </w:p>
    <w:p>
      <w:pPr>
        <w:pStyle w:val="FirstParagraph"/>
      </w:pPr>
      <w:r>
        <w:t xml:space="preserve">Rapid urbanization in Qatar Doha has led to a surge in municipal solid waste, construction debris, and industrial sludge. Traditional landfilling is no longer sustainable due to land scarcity and environmental concerns regarding leachate contamination.</w:t>
      </w:r>
    </w:p>
    <w:bookmarkStart w:id="28" w:name="waste-to-energy-wte"/>
    <w:p>
      <w:pPr>
        <w:pStyle w:val="Heading3"/>
      </w:pPr>
      <w:r>
        <w:t xml:space="preserve">4.1 Waste-to-Energy (WtE)</w:t>
      </w:r>
    </w:p>
    <w:p>
      <w:pPr>
        <w:pStyle w:val="FirstParagraph"/>
      </w:pPr>
      <w:r>
        <w:t xml:space="preserve">A cornerstone of the modern Environmental Engineer's portfolio in Qatar Doha is the development of Waste-to-Energy facilities. These plants convert non-recyclable waste into electricity and heat, reducing the volume of waste sent to landfills by up to 90%. The engineering challenge lies in managing high-moisture content waste typical of food consumption patterns in Qatar Doha, requiring specialized pre-treatment technologies.</w:t>
      </w:r>
    </w:p>
    <w:bookmarkEnd w:id="28"/>
    <w:bookmarkStart w:id="29" w:name="construction-waste-recycling"/>
    <w:p>
      <w:pPr>
        <w:pStyle w:val="Heading3"/>
      </w:pPr>
      <w:r>
        <w:t xml:space="preserve">4.2 Construction Waste Recycling</w:t>
      </w:r>
    </w:p>
    <w:p>
      <w:pPr>
        <w:pStyle w:val="FirstParagraph"/>
      </w:pPr>
      <w:r>
        <w:t xml:space="preserve">Given the ongoing infrastructure projects in Qatar Doha, construction and demolition (C&amp;D) waste constitutes a major portion of total waste. Environmental Engineers are implementing recycling programs to process concrete, steel, and wood from demolition sites in Qatar Doha into reusable materials for new construction projects.</w:t>
      </w:r>
    </w:p>
    <w:bookmarkEnd w:id="29"/>
    <w:bookmarkEnd w:id="30"/>
    <w:bookmarkStart w:id="33" w:name="Xfed69097459e0f3a7602f4d76d6dfadcfe9340b"/>
    <w:p>
      <w:pPr>
        <w:pStyle w:val="Heading2"/>
      </w:pPr>
      <w:r>
        <w:t xml:space="preserve">5. Sustainable Urban Planning and Green Building</w:t>
      </w:r>
    </w:p>
    <w:p>
      <w:pPr>
        <w:pStyle w:val="FirstParagraph"/>
      </w:pPr>
      <w:r>
        <w:t xml:space="preserve">The built environment in Qatar Doha has a significant carbon footprint. The Environmental Engineer contributes to sustainable urban planning by integrating green building standards, such as the Estidama Pearl Rating System, into architectural designs.</w:t>
      </w:r>
    </w:p>
    <w:bookmarkStart w:id="31" w:name="Xded55278d4610f45d5f0744929447b8f6351789"/>
    <w:p>
      <w:pPr>
        <w:pStyle w:val="Heading3"/>
      </w:pPr>
      <w:r>
        <w:t xml:space="preserve">5.1 Energy Efficiency and Renewable Integration</w:t>
      </w:r>
    </w:p>
    <w:p>
      <w:pPr>
        <w:pStyle w:val="FirstParagraph"/>
      </w:pPr>
      <w:r>
        <w:t xml:space="preserve">In Qatar Doha, cooling accounts for a substantial percentage of energy consumption. Environmental Engineers collaborate with architects to design buildings that maximize natural ventilation and utilize shading devices to reduce heat gain. Furthermore, they are responsible for integrating solar photovoltaic (PV) panels into building envelopes in Qatar Doha, leveraging the region's abundant sunshine to offset grid electricity demand.</w:t>
      </w:r>
    </w:p>
    <w:bookmarkEnd w:id="31"/>
    <w:bookmarkStart w:id="32" w:name="green-spaces-and-biodiversity"/>
    <w:p>
      <w:pPr>
        <w:pStyle w:val="Heading3"/>
      </w:pPr>
      <w:r>
        <w:t xml:space="preserve">5.2 Green Spaces and Biodiversity</w:t>
      </w:r>
    </w:p>
    <w:p>
      <w:pPr>
        <w:pStyle w:val="FirstParagraph"/>
      </w:pPr>
      <w:r>
        <w:t xml:space="preserve">The creation of parks and green corridors in Qatar Doha is not just for aesthetic purposes but serves ecological functions such as urban heat island mitigation. Environmental Engineers select native, drought-resistant plant species that require minimal water to thrive in the harsh climate of Qatar Doha, thereby promoting biodiversity without excessive resource consumption.</w:t>
      </w:r>
    </w:p>
    <w:bookmarkEnd w:id="32"/>
    <w:bookmarkEnd w:id="33"/>
    <w:bookmarkStart w:id="35" w:name="policy-and-regulatory-framework"/>
    <w:p>
      <w:pPr>
        <w:pStyle w:val="Heading2"/>
      </w:pPr>
      <w:r>
        <w:t xml:space="preserve">6. Policy and Regulatory Framework</w:t>
      </w:r>
    </w:p>
    <w:p>
      <w:pPr>
        <w:pStyle w:val="FirstParagraph"/>
      </w:pPr>
      <w:r>
        <w:t xml:space="preserve">The effectiveness of environmental engineering interventions in Qatar Doha depends on a robust regulatory framework. The Ministry of Municipality and Environment sets standards that Environmental Engineers must adhere to. However, engineers also play a role in shaping these policies by providing technical feasibility studies and risk assessments.</w:t>
      </w:r>
    </w:p>
    <w:bookmarkStart w:id="34" w:name="compliance-and-innovation"/>
    <w:p>
      <w:pPr>
        <w:pStyle w:val="Heading3"/>
      </w:pPr>
      <w:r>
        <w:t xml:space="preserve">6.1 Compliance and Innovation</w:t>
      </w:r>
    </w:p>
    <w:p>
      <w:pPr>
        <w:pStyle w:val="FirstParagraph"/>
      </w:pPr>
      <w:r>
        <w:t xml:space="preserve">In Qatar Doha, there is a growing emphasis on international cooperation for environmental standards. Environmental Engineers in Qatar Doha engage with global experts to adopt best practices, ensuring that local regulations remain competitive and effective. This includes participating in international forums to share knowledge on desert sustainability challenges.</w:t>
      </w:r>
    </w:p>
    <w:bookmarkEnd w:id="34"/>
    <w:bookmarkEnd w:id="35"/>
    <w:bookmarkStart w:id="36" w:name="conclusion"/>
    <w:p>
      <w:pPr>
        <w:pStyle w:val="Heading2"/>
      </w:pPr>
      <w:r>
        <w:t xml:space="preserve">7. Conclusion</w:t>
      </w:r>
    </w:p>
    <w:p>
      <w:pPr>
        <w:pStyle w:val="FirstParagraph"/>
      </w:pPr>
      <w:r>
        <w:t xml:space="preserve">The trajectory of sustainable development for Qatar Doha is inextricably linked to the expertise of the Environmental Engineer. As this research paper has demonstrated, from managing scarce water resources and combating air pollution to innovating waste-to-energy solutions and designing green buildings, the Environmental Engineer is indispensable. The unique climatic and geographical conditions of Qatar Doha demand tailored engineering solutions that balance economic growth with ecological preservation.</w:t>
      </w:r>
    </w:p>
    <w:p>
      <w:pPr>
        <w:pStyle w:val="BodyText"/>
      </w:pPr>
      <w:r>
        <w:t xml:space="preserve">Looking ahead, as Qatar Doha continues to expand its infrastructure and population, the role of the Environmental Engineer will only become more critical. It is imperative that investment in environmental engineering talent and technology remains a priority for policymakers in Qatar Doha. By doing so, Qatar can serve as a global model for how desert cities can achieve sustainability through innovation, resilience, and scientific rigor.</w:t>
      </w:r>
    </w:p>
    <w:bookmarkEnd w:id="36"/>
    <w:bookmarkStart w:id="37" w:name="references-selected"/>
    <w:p>
      <w:pPr>
        <w:pStyle w:val="Heading2"/>
      </w:pPr>
      <w:r>
        <w:t xml:space="preserve">References (Selected)</w:t>
      </w:r>
    </w:p>
    <w:p>
      <w:pPr>
        <w:numPr>
          <w:ilvl w:val="0"/>
          <w:numId w:val="1001"/>
        </w:numPr>
        <w:pStyle w:val="Compact"/>
      </w:pPr>
      <w:r>
        <w:t xml:space="preserve">Qatar National Vision 2030. (2008). Ministry of Planning and Development.</w:t>
      </w:r>
    </w:p>
    <w:p>
      <w:pPr>
        <w:numPr>
          <w:ilvl w:val="0"/>
          <w:numId w:val="1001"/>
        </w:numPr>
        <w:pStyle w:val="Compact"/>
      </w:pPr>
      <w:r>
        <w:t xml:space="preserve">Hafez, M., &amp; Ahmed, M. F. (2019). "Desalination in Qatar: Current Status and Future Prospects." Journal of Environmental Engineering.</w:t>
      </w:r>
    </w:p>
    <w:p>
      <w:pPr>
        <w:numPr>
          <w:ilvl w:val="0"/>
          <w:numId w:val="1001"/>
        </w:numPr>
        <w:pStyle w:val="Compact"/>
      </w:pPr>
      <w:r>
        <w:t xml:space="preserve">Municipality of Qatar Doha. (2023). "Annual Waste Management Report."</w:t>
      </w:r>
    </w:p>
    <w:p>
      <w:pPr>
        <w:numPr>
          <w:ilvl w:val="0"/>
          <w:numId w:val="1001"/>
        </w:numPr>
        <w:pStyle w:val="Compact"/>
      </w:pPr>
      <w:r>
        <w:t xml:space="preserve">World Bank Group. (2021). "Qatar Country Climate and Development Report."</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Environmental Engineering in the Sustainable Development of Qatar Doha</dc:title>
  <dc:creator/>
  <dc:language>en</dc:language>
  <cp:keywords/>
  <dcterms:created xsi:type="dcterms:W3CDTF">2026-07-29T12:16:50Z</dcterms:created>
  <dcterms:modified xsi:type="dcterms:W3CDTF">2026-07-29T12:16:50Z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