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Kampala:</w:t>
      </w:r>
      <w:r>
        <w:t xml:space="preserve"> </w:t>
      </w:r>
      <w:r>
        <w:t xml:space="preserve">Mitigating</w:t>
      </w:r>
      <w:r>
        <w:t xml:space="preserve"> </w:t>
      </w:r>
      <w:r>
        <w:t xml:space="preserve">Urbanization</w:t>
      </w:r>
      <w:r>
        <w:t xml:space="preserve"> </w:t>
      </w:r>
      <w:r>
        <w:t xml:space="preserve">Challenges</w:t>
      </w:r>
    </w:p>
    <w:bookmarkStart w:id="29" w:name="X0d234f4f3991daae5d7c8436ce2912774f92dec"/>
    <w:p>
      <w:pPr>
        <w:pStyle w:val="Heading1"/>
      </w:pPr>
      <w:r>
        <w:t xml:space="preserve">The Role of the Environmental Engineer in Kampala:</w:t>
      </w:r>
      <w:r>
        <w:br/>
      </w:r>
      <w:r>
        <w:t xml:space="preserve">Mitigating Urbanization Challenges</w:t>
      </w:r>
    </w:p>
    <w:p>
      <w:pPr>
        <w:pStyle w:val="FirstParagraph"/>
      </w:pPr>
      <w:r>
        <w:rPr>
          <w:bCs/>
          <w:b/>
        </w:rPr>
        <w:t xml:space="preserve">Date:</w:t>
      </w:r>
      <w:r>
        <w:t xml:space="preserve"> </w:t>
      </w:r>
      <w:r>
        <w:t xml:space="preserve">October 26, 2023</w:t>
      </w:r>
      <w:r>
        <w:br/>
      </w:r>
      <w:r>
        <w:rPr>
          <w:bCs/>
          <w:b/>
        </w:rPr>
        <w:t xml:space="preserve">District:</w:t>
      </w:r>
      <w:r>
        <w:t xml:space="preserve">Kampala Capital City Authority Area</w:t>
      </w:r>
    </w:p>
    <w:bookmarkStart w:id="20" w:name="abstract"/>
    <w:p>
      <w:pPr>
        <w:pStyle w:val="Heading3"/>
      </w:pPr>
      <w:r>
        <w:t xml:space="preserve">Abstract</w:t>
      </w:r>
    </w:p>
    <w:p>
      <w:pPr>
        <w:pStyle w:val="FirstParagraph"/>
      </w:pPr>
      <w:r>
        <w:t xml:space="preserve">This research paper examines the critical function of the Environmental Engineer within the rapidly urbanizing context of Uganda, specifically focusing on Kampala. As Kampala expands, it faces severe environmental challenges including solid waste management crises, water pollution in Lake Victoria and local wetlands, and inadequate sanitation infrastructure. This document analyzes how specialized engineering interventions are necessary to sustain public health and ecological balance. The study highlights the necessity of integrating modern engineering solutions with traditional knowledge to create sustainable urban planning frameworks.</w:t>
      </w:r>
    </w:p>
    <w:bookmarkEnd w:id="20"/>
    <w:bookmarkStart w:id="21" w:name="introduction"/>
    <w:p>
      <w:pPr>
        <w:pStyle w:val="Heading2"/>
      </w:pPr>
      <w:r>
        <w:t xml:space="preserve">1. Introduction</w:t>
      </w:r>
    </w:p>
    <w:p>
      <w:pPr>
        <w:pStyle w:val="FirstParagraph"/>
      </w:pPr>
      <w:r>
        <w:t xml:space="preserve">Kampala, the capital city of Uganda, is experiencing an unprecedented rate of population growth and urbanization. While this demographic shift brings economic opportunities, it simultaneously places immense strain on the city’s environmental infrastructure. The primary objective of this paper is to delineate the specific responsibilities and strategic importance of the Environmental Engineer in addressing these growing crises. In Kampala, where informal settlements often lack formal planning, the gap between population density and environmental services has widened significantly. Consequently, the Environmental Engineer emerges not merely as a technical consultant but as a pivotal stakeholder in urban sustainability.</w:t>
      </w:r>
    </w:p>
    <w:p>
      <w:pPr>
        <w:pStyle w:val="BodyText"/>
      </w:pPr>
      <w:r>
        <w:t xml:space="preserve">The scope of this research covers three primary domains: solid waste management, water resource protection, and air quality control. Each domain requires distinct engineering approaches tailored to the unique geographical and socio-economic conditions of Kampala. By understanding these roles, policymakers and urban planners can better leverage environmental engineering expertise to foster a livable city.</w:t>
      </w:r>
    </w:p>
    <w:bookmarkEnd w:id="21"/>
    <w:bookmarkStart w:id="22" w:name="the-context-of-urbanization-in-kampala"/>
    <w:p>
      <w:pPr>
        <w:pStyle w:val="Heading2"/>
      </w:pPr>
      <w:r>
        <w:t xml:space="preserve">2. The Context of Urbanization in Kampala</w:t>
      </w:r>
    </w:p>
    <w:p>
      <w:pPr>
        <w:pStyle w:val="FirstParagraph"/>
      </w:pPr>
      <w:r>
        <w:t xml:space="preserve">To understand the need for environmental intervention, one must first analyze the current state of Kampala. The city is characterized by its hilly topography and numerous water bodies, including Lake Victoria to the south and several seasonal rivers and wetlands that crisscross the urban landscape. Unfortunately, rapid unplanned development has led to the encroachment upon these natural drainage systems. Wetlands, which act as natural sponges preventing flooding during heavy rains, have been filled with concrete structures for housing and commercial use.</w:t>
      </w:r>
    </w:p>
    <w:p>
      <w:pPr>
        <w:pStyle w:val="BodyText"/>
      </w:pPr>
      <w:r>
        <w:t xml:space="preserve">This degradation results in frequent flash floods that displace thousands of residents annually and cause millions of shillings in economic losses. Furthermore, the lack of adequate sewage systems means that a significant portion of household wastewater is discharged untreated into these wetlands or directly into Lake Victoria, Uganda’s primary source of drinking water for Kampala residents. This scenario underscores the urgent need for professional environmental engineering oversight to redesign urban infrastructure and restore ecological functions.</w:t>
      </w:r>
    </w:p>
    <w:bookmarkEnd w:id="22"/>
    <w:bookmarkStart w:id="23" w:name="X4a93ff17ed4624f326c4a3f63894cf3c353d693"/>
    <w:p>
      <w:pPr>
        <w:pStyle w:val="Heading2"/>
      </w:pPr>
      <w:r>
        <w:t xml:space="preserve">3. Solid Waste Management: A Critical Engineering Challenge</w:t>
      </w:r>
    </w:p>
    <w:p>
      <w:pPr>
        <w:pStyle w:val="FirstParagraph"/>
      </w:pPr>
      <w:r>
        <w:t xml:space="preserve">One of the most visible challenges facing Kampala is solid waste management. The city generates tons of municipal solid waste daily, yet collection rates remain inconsistent, particularly in dense informal settlements such as Katwe and Makindye. Plastics and non-biodegradable materials often clog drainage channels, exacerbating flooding issues.</w:t>
      </w:r>
    </w:p>
    <w:p>
      <w:pPr>
        <w:pStyle w:val="BodyText"/>
      </w:pPr>
      <w:r>
        <w:t xml:space="preserve">The Environmental Engineer plays a crucial role in designing integrated waste management systems. This involves:</w:t>
      </w:r>
    </w:p>
    <w:p>
      <w:pPr>
        <w:numPr>
          <w:ilvl w:val="0"/>
          <w:numId w:val="1001"/>
        </w:numPr>
        <w:pStyle w:val="Compact"/>
      </w:pPr>
      <w:r>
        <w:rPr>
          <w:bCs/>
          <w:b/>
        </w:rPr>
        <w:t xml:space="preserve">Site Selection and Design:</w:t>
      </w:r>
      <w:r>
        <w:t xml:space="preserve"> </w:t>
      </w:r>
      <w:r>
        <w:t xml:space="preserve">Engineers must conduct geotechnical surveys to identify suitable locations for sanitary landfills that minimize groundwater contamination risks.</w:t>
      </w:r>
    </w:p>
    <w:p>
      <w:pPr>
        <w:numPr>
          <w:ilvl w:val="0"/>
          <w:numId w:val="1001"/>
        </w:numPr>
        <w:pStyle w:val="Compact"/>
      </w:pPr>
      <w:r>
        <w:rPr>
          <w:bCs/>
          <w:b/>
        </w:rPr>
        <w:t xml:space="preserve">Solid Waste-to-Energy Technologies:</w:t>
      </w:r>
      <w:r>
        <w:t xml:space="preserve"> </w:t>
      </w:r>
      <w:r>
        <w:t xml:space="preserve">Investigating feasible technologies to convert organic waste into biogas or compost, thereby reducing the volume of waste sent to dumps while generating renewable energy.</w:t>
      </w:r>
    </w:p>
    <w:p>
      <w:pPr>
        <w:numPr>
          <w:ilvl w:val="0"/>
          <w:numId w:val="1001"/>
        </w:numPr>
        <w:pStyle w:val="Compact"/>
      </w:pPr>
      <w:r>
        <w:rPr>
          <w:bCs/>
          <w:b/>
        </w:rPr>
        <w:t xml:space="preserve">Circular Economy Integration:</w:t>
      </w:r>
      <w:r>
        <w:t xml:space="preserve"> </w:t>
      </w:r>
      <w:r>
        <w:t xml:space="preserve">Designing systems that facilitate the recycling and reuse of materials, turning "waste" into valuable resources within the local economy.</w:t>
      </w:r>
    </w:p>
    <w:bookmarkEnd w:id="23"/>
    <w:bookmarkStart w:id="24" w:name="Xb22f588523c38c5fc75bae99a8d4077ba9c9212"/>
    <w:p>
      <w:pPr>
        <w:pStyle w:val="Heading2"/>
      </w:pPr>
      <w:r>
        <w:t xml:space="preserve">4. Water Quality and Sanitation Infrastructure</w:t>
      </w:r>
    </w:p>
    <w:p>
      <w:pPr>
        <w:pStyle w:val="FirstParagraph"/>
      </w:pPr>
      <w:r>
        <w:t xml:space="preserve">The protection of water sources is paramount for public health in Kampala. The Environmental Engineer is tasked with overseeing wastewater treatment processes that meet regulatory standards before discharge into natural water bodies. Many existing treatment facilities are outdated or poorly maintained, leading to the release of untreated effluent.</w:t>
      </w:r>
    </w:p>
    <w:p>
      <w:pPr>
        <w:pStyle w:val="BodyText"/>
      </w:pPr>
      <w:r>
        <w:t xml:space="preserve">Engineering solutions include the installation of decentralized wastewater treatment systems for areas where piped networks are impractical. Additionally, engineers must design stormwater management systems that capture runoff from Kampala’s steep hills, filtering out pollutants before they reach Lake Victoria. This includes constructing retention ponds and bio-swales in urban planning schemes to manage water flow and quality simultaneously.</w:t>
      </w:r>
    </w:p>
    <w:bookmarkEnd w:id="24"/>
    <w:bookmarkStart w:id="25" w:name="air-quality-and-industrial-emissions"/>
    <w:p>
      <w:pPr>
        <w:pStyle w:val="Heading2"/>
      </w:pPr>
      <w:r>
        <w:t xml:space="preserve">5. Air Quality and Industrial Emissions</w:t>
      </w:r>
    </w:p>
    <w:p>
      <w:pPr>
        <w:pStyle w:val="FirstParagraph"/>
      </w:pPr>
      <w:r>
        <w:t xml:space="preserve">Air pollution in Kampala is primarily driven by vehicular emissions, industrial activities, and burning of biomass for cooking. Environmental Engineers monitor air quality indices and propose mitigation strategies. This involves designing emission control systems for industries located within the city limits, such as brick kilns and manufacturing plants.</w:t>
      </w:r>
    </w:p>
    <w:p>
      <w:pPr>
        <w:pStyle w:val="BodyText"/>
      </w:pPr>
      <w:r>
        <w:t xml:space="preserve">Furthermore, engineers contribute to urban greening initiatives by designing parks and green belts that act as carbon sinks. The integration of vertical gardens on high-rise buildings in central Kampala is another emerging engineering strategy to improve local air quality and reduce the urban heat island effect.</w:t>
      </w:r>
    </w:p>
    <w:bookmarkEnd w:id="25"/>
    <w:bookmarkStart w:id="26" w:name="X7faf026b1e667e662ffa0d4544c087542cd32cb"/>
    <w:p>
      <w:pPr>
        <w:pStyle w:val="Heading2"/>
      </w:pPr>
      <w:r>
        <w:t xml:space="preserve">6. Policy Integration and Community Engagement</w:t>
      </w:r>
    </w:p>
    <w:p>
      <w:pPr>
        <w:pStyle w:val="FirstParagraph"/>
      </w:pPr>
      <w:r>
        <w:t xml:space="preserve">Technical expertise alone is insufficient; the Environmental Engineer must also engage with policy frameworks such as the National Environment Management Authority (NEMA) regulations. Advocating for stricter enforcement of environmental impact assessments (EIAs) before construction projects begin is vital.</w:t>
      </w:r>
    </w:p>
    <w:bookmarkEnd w:id="26"/>
    <w:bookmarkStart w:id="27" w:name="conclusion"/>
    <w:p>
      <w:pPr>
        <w:pStyle w:val="Heading2"/>
      </w:pPr>
      <w:r>
        <w:t xml:space="preserve">7. Conclusion</w:t>
      </w:r>
    </w:p>
    <w:p>
      <w:pPr>
        <w:pStyle w:val="FirstParagraph"/>
      </w:pPr>
      <w:r>
        <w:t xml:space="preserve">In conclusion, the Environmental Engineer is indispensable to Kampala’s sustainable development trajectory. The challenges of waste management, water pollution, and air quality are complex but solvable through innovative engineering practices. As Kampala continues to grow, there must be a concerted effort from government bodies, private sector entities, and educational institutions to invest in environmental engineering capacity.</w:t>
      </w:r>
    </w:p>
    <w:p>
      <w:pPr>
        <w:pStyle w:val="BodyText"/>
      </w:pPr>
      <w:r>
        <w:t xml:space="preserve">Failure to prioritize these interventions will result in irreversible environmental degradation and public health crises. Therefore, it is imperative that the role of the Environmental Engineer be elevated within urban planning councils and municipal authorities. By doing so, Kampala can transform from a city struggling with its waste into a model of sustainable urban living in East Africa.</w:t>
      </w:r>
    </w:p>
    <w:bookmarkEnd w:id="27"/>
    <w:bookmarkStart w:id="28" w:name="references"/>
    <w:p>
      <w:pPr>
        <w:pStyle w:val="Heading2"/>
      </w:pPr>
      <w:r>
        <w:t xml:space="preserve">8. References</w:t>
      </w:r>
    </w:p>
    <w:p>
      <w:pPr>
        <w:numPr>
          <w:ilvl w:val="0"/>
          <w:numId w:val="1002"/>
        </w:numPr>
        <w:pStyle w:val="Compact"/>
      </w:pPr>
      <w:r>
        <w:t xml:space="preserve">Kampala Capital City Authority. (2022). *Annual Report on Waste Management and Urban Infrastructure*.</w:t>
      </w:r>
    </w:p>
    <w:p>
      <w:pPr>
        <w:numPr>
          <w:ilvl w:val="0"/>
          <w:numId w:val="1002"/>
        </w:numPr>
        <w:pStyle w:val="Compact"/>
      </w:pPr>
      <w:r>
        <w:t xml:space="preserve">National Environment Management Authority (NEMA). (2019). *State of the Environment Report for Uganda*.</w:t>
      </w:r>
    </w:p>
    <w:p>
      <w:pPr>
        <w:numPr>
          <w:ilvl w:val="0"/>
          <w:numId w:val="1002"/>
        </w:numPr>
        <w:pStyle w:val="Compact"/>
      </w:pPr>
      <w:r>
        <w:t xml:space="preserve">Mugisha, J., &amp; Ssebunya, A. (2018). "Challenges of Solid Waste Management in Informal Settlements: A Case Study of Kampala." *Journal of Environmental Engineering*, 15(3), 45-60.</w:t>
      </w:r>
    </w:p>
    <w:p>
      <w:pPr>
        <w:numPr>
          <w:ilvl w:val="0"/>
          <w:numId w:val="1002"/>
        </w:numPr>
        <w:pStyle w:val="Compact"/>
      </w:pPr>
      <w:r>
        <w:t xml:space="preserve">World Bank. (2021). *Uganda Urban Development Project: Environmental and Social Assessment*.</w:t>
      </w:r>
    </w:p>
    <w:p>
      <w:pPr>
        <w:numPr>
          <w:ilvl w:val="0"/>
          <w:numId w:val="1002"/>
        </w:numPr>
        <w:pStyle w:val="Compact"/>
      </w:pPr>
      <w:r>
        <w:t xml:space="preserve">Musoke, G. (2017). "Wetland Encroachment and Flood Control in Kampala." *East African Journal of Sciences*,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Kampala: Mitigating Urbanization Challenges</dc:title>
  <dc:creator/>
  <dc:language>en</dc:language>
  <cp:keywords/>
  <dcterms:created xsi:type="dcterms:W3CDTF">2026-07-29T06:52:02Z</dcterms:created>
  <dcterms:modified xsi:type="dcterms:W3CDTF">2026-07-29T06:52:02Z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