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9" w:name="Xcb35d3b3b29873b279d13fb8cb82334fdbf3421"/>
    <w:p>
      <w:pPr>
        <w:pStyle w:val="Heading1"/>
      </w:pPr>
      <w:r>
        <w:t xml:space="preserve">The Role and Impact of Environmental Engineers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Planning Committee, Manchester City Council</w:t>
      </w:r>
      <w:r>
        <w:br/>
      </w:r>
      <w:r>
        <w:rPr>
          <w:bCs/>
          <w:b/>
        </w:rPr>
        <w:t xml:space="preserve">From:</w:t>
      </w:r>
      <w:r>
        <w:t xml:space="preserve"> </w:t>
      </w:r>
      <w:r>
        <w:t xml:space="preserve">Department of Sustainable Development Research</w:t>
      </w:r>
    </w:p>
    <w:p>
      <w:pPr>
        <w:pStyle w:val="BodyText"/>
      </w:pPr>
      <w:r>
        <w:rPr>
          <w:iCs/>
          <w:i/>
        </w:rPr>
        <w:t xml:space="preserve">The following research paper analyzes the critical functions of an Environmental Engineer within the specific socio-economic and geographical context of United Kingdom Manchester. It examines current challenges regarding air quality, wastewater management, and sustainable urban development in Manchester. The study highlights how specialized engineering solutions are pivotal for meeting national environmental targets while addressing local municipal needs.</w:t>
      </w:r>
    </w:p>
    <w:bookmarkStart w:id="20" w:name="introduction"/>
    <w:p>
      <w:pPr>
        <w:pStyle w:val="Heading2"/>
      </w:pPr>
      <w:r>
        <w:t xml:space="preserve">1. Introduction</w:t>
      </w:r>
    </w:p>
    <w:p>
      <w:pPr>
        <w:pStyle w:val="FirstParagraph"/>
      </w:pPr>
      <w:r>
        <w:t xml:space="preserve">In the rapidly evolving landscape of modern urbanization, the integration of technical expertise with ecological stewardship has never been more vital. This document serves as a comprehensive</w:t>
      </w:r>
      <w:r>
        <w:t xml:space="preserve"> </w:t>
      </w:r>
      <w:r>
        <w:rPr>
          <w:bCs/>
          <w:b/>
        </w:rPr>
        <w:t xml:space="preserve">Research Paper</w:t>
      </w:r>
      <w:r>
        <w:t xml:space="preserve">Environmental Engineer. The focus is specifically placed on United Kingdom Manchester, a city that stands at the forefront of industrial heritage and modern sustainable innovation. As Manchester continues to expand its population and economic influence, the pressure on natural resources and waste management systems intensifies. Therefore, understanding the role of environmental engineering in this specific locale is not merely an academic exercise but a practical necessity for future urban planning.</w:t>
      </w:r>
    </w:p>
    <w:p>
      <w:pPr>
        <w:pStyle w:val="BodyText"/>
      </w:pPr>
      <w:r>
        <w:t xml:space="preserve">The objective of this paper is to delineate how environmental engineers operate within United Kingdom Manchester to mitigate pollution, optimize resource efficiency, and ensure regulatory compliance. By examining case studies and current infrastructure projects in Manchester, we can better appreciate the multidisciplinary nature of environmental engineering. This role requires a blend of civil engineering principles, chemistry, biology, and policy knowledge to create solutions that are both technically feasible and environmentally sustainable.</w:t>
      </w:r>
    </w:p>
    <w:bookmarkEnd w:id="20"/>
    <w:bookmarkStart w:id="21" w:name="the-context-of-united-kingdom-manchester"/>
    <w:p>
      <w:pPr>
        <w:pStyle w:val="Heading2"/>
      </w:pPr>
      <w:r>
        <w:t xml:space="preserve">2. The Context of United Kingdom Manchester</w:t>
      </w:r>
    </w:p>
    <w:p>
      <w:pPr>
        <w:pStyle w:val="FirstParagraph"/>
      </w:pPr>
      <w:r>
        <w:t xml:space="preserve">To fully grasp the responsibilities of an</w:t>
      </w:r>
      <w:r>
        <w:t xml:space="preserve"> </w:t>
      </w:r>
      <w:r>
        <w:rPr>
          <w:bCs/>
          <w:b/>
        </w:rPr>
        <w:t xml:space="preserve">Environmental Engineer</w:t>
      </w:r>
      <w:r>
        <w:t xml:space="preserve">, one must first understand the unique characteristics of United Kingdom Manchester. Historically known as the "Warehouse City" and a global epicenter for cotton textile manufacturing, Manchester’s industrial past has left a legacy that shapes its current environmental challenges. The city is transitioning from an industrial powerhouse to a digital hub, yet it retains significant infrastructure that requires modernization.</w:t>
      </w:r>
    </w:p>
    <w:p>
      <w:pPr>
        <w:pStyle w:val="BodyText"/>
      </w:pPr>
      <w:r>
        <w:t xml:space="preserve">Manchester faces distinct environmental hurdles. These include high population density, which strains sewage treatment facilities and waste disposal sites, and the challenge of maintaining air quality amidst increased vehicular traffic and construction activities. Furthermore, as a major city in the United Kingdom, Manchester is bound by stringent national regulations regarding carbon emissions and water purity. The</w:t>
      </w:r>
      <w:r>
        <w:t xml:space="preserve"> </w:t>
      </w:r>
      <w:r>
        <w:rPr>
          <w:bCs/>
          <w:b/>
        </w:rPr>
        <w:t xml:space="preserve">Research Paper</w:t>
      </w:r>
      <w:r>
        <w:t xml:space="preserve"> </w:t>
      </w:r>
      <w:r>
        <w:t xml:space="preserve">highlights that local authorities must work closely with engineering professionals to align municipal operations with the UK’s net-zero carbon targets by 2050. The geographic location of Manchester, prone to specific rainfall patterns and river systems, also dictates how water management engineers design flood defenses and drainage solutions.</w:t>
      </w:r>
    </w:p>
    <w:bookmarkEnd w:id="21"/>
    <w:bookmarkStart w:id="25" w:name="X2bc13009231b03ea2ade65c01efc78358106e9d"/>
    <w:p>
      <w:pPr>
        <w:pStyle w:val="Heading2"/>
      </w:pPr>
      <w:r>
        <w:t xml:space="preserve">3. Core Responsibilities of an Environmental Engineer in Manchester</w:t>
      </w:r>
    </w:p>
    <w:p>
      <w:pPr>
        <w:pStyle w:val="FirstParagraph"/>
      </w:pPr>
      <w:r>
        <w:t xml:space="preserve">An</w:t>
      </w:r>
      <w:r>
        <w:t xml:space="preserve"> </w:t>
      </w:r>
      <w:r>
        <w:rPr>
          <w:bCs/>
          <w:b/>
        </w:rPr>
        <w:t xml:space="preserve">Environmental Engineer</w:t>
      </w:r>
      <w:r>
        <w:t xml:space="preserve"> </w:t>
      </w:r>
      <w:r>
        <w:t xml:space="preserve">plays a multifaceted role in the infrastructure development of United Kingdom Manchester. Their primary mandate is to protect human health and the environment by reducing waste, controlling pollution, and improving recycling programs. In Manchester, this manifests in several key areas:</w:t>
      </w:r>
    </w:p>
    <w:bookmarkStart w:id="22" w:name="air-quality-management"/>
    <w:p>
      <w:pPr>
        <w:pStyle w:val="Heading3"/>
      </w:pPr>
      <w:r>
        <w:t xml:space="preserve">3.1 Air Quality Management</w:t>
      </w:r>
    </w:p>
    <w:p>
      <w:pPr>
        <w:pStyle w:val="FirstParagraph"/>
      </w:pPr>
      <w:r>
        <w:t xml:space="preserve">Air pollution remains a significant concern in urban centers across the United Kingdom. An Environmental Engineer utilizes atmospheric modeling to monitor pollutants such as nitrogen dioxide (NO2) and particulate matter (PM2.5). In Manchester, engineers collaborate with local councils to design low-emission zones and optimize traffic flow systems. They assess the impact of industrial emissions from remaining manufacturing plants and propose filtration technologies that reduce harmful outputs, ensuring compliance with EU-derived air quality standards.</w:t>
      </w:r>
    </w:p>
    <w:bookmarkEnd w:id="22"/>
    <w:bookmarkStart w:id="23" w:name="wastewater-and-water-treatment"/>
    <w:p>
      <w:pPr>
        <w:pStyle w:val="Heading3"/>
      </w:pPr>
      <w:r>
        <w:t xml:space="preserve">3.2 Wastewater and Water Treatment</w:t>
      </w:r>
    </w:p>
    <w:p>
      <w:pPr>
        <w:pStyle w:val="FirstParagraph"/>
      </w:pPr>
      <w:r>
        <w:t xml:space="preserve">The management of water resources is critical in Manchester. Engineers are responsible for the maintenance and upgrade of wastewater treatment works, such as those operated by United Utilities. This involves designing systems that can handle peak loads during heavy rainfall events, which are becoming more frequent due to climate change. The</w:t>
      </w:r>
      <w:r>
        <w:t xml:space="preserve"> </w:t>
      </w:r>
      <w:r>
        <w:rPr>
          <w:bCs/>
          <w:b/>
        </w:rPr>
        <w:t xml:space="preserve">Research Paper</w:t>
      </w:r>
      <w:r>
        <w:t xml:space="preserve"> </w:t>
      </w:r>
      <w:r>
        <w:t xml:space="preserve">emphasizes the importance of sustainable urban drainage systems (SUDS) in Manchester’s new developments. These green infrastructure solutions help manage surface water runoff, reducing the risk of flooding and preventing untreated sewage from entering local waterways like the River Irwell.</w:t>
      </w:r>
    </w:p>
    <w:bookmarkEnd w:id="23"/>
    <w:bookmarkStart w:id="24" w:name="waste-management-and-circular-economy"/>
    <w:p>
      <w:pPr>
        <w:pStyle w:val="Heading3"/>
      </w:pPr>
      <w:r>
        <w:t xml:space="preserve">3.3 Waste Management and Circular Economy</w:t>
      </w:r>
    </w:p>
    <w:p>
      <w:pPr>
        <w:pStyle w:val="FirstParagraph"/>
      </w:pPr>
      <w:r>
        <w:t xml:space="preserve">Moving beyond traditional landfill methods, Environmental Engineers in Manchester are leading the charge toward a circular economy. This involves designing facilities for waste-to-energy conversion and advanced recycling centers. By analyzing the composition of municipal solid waste, engineers develop strategies to maximize resource recovery. For instance, anaerobic digestion technologies are employed to convert organic waste into biogas, which can then be used to generate renewable energy for the city grid.</w:t>
      </w:r>
    </w:p>
    <w:bookmarkEnd w:id="24"/>
    <w:bookmarkEnd w:id="25"/>
    <w:bookmarkStart w:id="26" w:name="Xea546d63f351596f032c9088f89e8b86becdd82"/>
    <w:p>
      <w:pPr>
        <w:pStyle w:val="Heading2"/>
      </w:pPr>
      <w:r>
        <w:t xml:space="preserve">4. Regulatory Compliance and Sustainability Standards</w:t>
      </w:r>
    </w:p>
    <w:p>
      <w:pPr>
        <w:pStyle w:val="FirstParagraph"/>
      </w:pPr>
      <w:r>
        <w:t xml:space="preserve">An integral part of an</w:t>
      </w:r>
      <w:r>
        <w:t xml:space="preserve"> </w:t>
      </w:r>
      <w:r>
        <w:rPr>
          <w:bCs/>
          <w:b/>
        </w:rPr>
        <w:t xml:space="preserve">Environmental Engineer</w:t>
      </w:r>
      <w:r>
        <w:t xml:space="preserve">'s job in United Kingdom Manchester is navigating the complex web of environmental regulations. This includes adherence to laws set by the Environment Agency, local planning authorities, and international directives. Engineers must conduct Environmental Impact Assessments (EIAs) for major construction projects to ensure that development does not compromise ecological integrity.</w:t>
      </w:r>
    </w:p>
    <w:p>
      <w:pPr>
        <w:pStyle w:val="BodyText"/>
      </w:pPr>
      <w:r>
        <w:t xml:space="preserve">The</w:t>
      </w:r>
      <w:r>
        <w:t xml:space="preserve"> </w:t>
      </w:r>
      <w:r>
        <w:rPr>
          <w:bCs/>
          <w:b/>
        </w:rPr>
        <w:t xml:space="preserve">Research Paper</w:t>
      </w:r>
      <w:r>
        <w:t xml:space="preserve"> </w:t>
      </w:r>
      <w:r>
        <w:t xml:space="preserve">notes that Manchester has committed to ambitious sustainability goals, including becoming a carbon-neutral city in the near future. To achieve this, engineers are increasingly incorporating life-cycle assessment (LCA) methodologies into their designs. LCA helps quantify the environmental impact of materials and processes from cradle to grave, allowing for more informed decision-making. For example, when designing new housing estates in areas like Oldham or Salford (Greater Manchester), engineers specify low-carbon building materials and energy-efficient systems to minimize the long-term environmental footprint.</w:t>
      </w:r>
    </w:p>
    <w:bookmarkEnd w:id="26"/>
    <w:bookmarkStart w:id="27" w:name="X8b9e4b44323998feae78ecd4a988223368af5f6"/>
    <w:p>
      <w:pPr>
        <w:pStyle w:val="Heading2"/>
      </w:pPr>
      <w:r>
        <w:t xml:space="preserve">5. Future Prospects and Technological Integration</w:t>
      </w:r>
    </w:p>
    <w:p>
      <w:pPr>
        <w:pStyle w:val="FirstParagraph"/>
      </w:pPr>
      <w:r>
        <w:t xml:space="preserve">The future of environmental engineering in United Kingdom Manchester lies in technological integration. Smart city initiatives are being piloted across the region, where Internet of Things (IoT) sensors monitor air quality, water levels, and waste bin capacities in real-time. An</w:t>
      </w:r>
      <w:r>
        <w:t xml:space="preserve"> </w:t>
      </w:r>
      <w:r>
        <w:rPr>
          <w:bCs/>
          <w:b/>
        </w:rPr>
        <w:t xml:space="preserve">Environmental Engineer</w:t>
      </w:r>
      <w:r>
        <w:t xml:space="preserve"> </w:t>
      </w:r>
      <w:r>
        <w:t xml:space="preserve">must be adept at interpreting this data to optimize system performance proactively rather than reactively.</w:t>
      </w:r>
    </w:p>
    <w:p>
      <w:pPr>
        <w:pStyle w:val="BodyText"/>
      </w:pPr>
      <w:r>
        <w:t xml:space="preserve">Furthermore, climate resilience is becoming a central theme. As the UK experiences more extreme weather events, engineers are redesigning Manchester’s infrastructure to withstand these changes. This includes reinforcing flood defenses along the rivers Mersey and Irwell and ensuring that green spaces are preserved to act as natural cooling agents during heatwaves.</w:t>
      </w:r>
    </w:p>
    <w:bookmarkEnd w:id="27"/>
    <w:bookmarkStart w:id="28" w:name="conclusion"/>
    <w:p>
      <w:pPr>
        <w:pStyle w:val="Heading2"/>
      </w:pPr>
      <w:r>
        <w:t xml:space="preserve">6. Conclusion</w:t>
      </w:r>
    </w:p>
    <w:p>
      <w:pPr>
        <w:pStyle w:val="FirstParagraph"/>
      </w:pPr>
      <w:r>
        <w:t xml:space="preserve">In conclusion, the role of an</w:t>
      </w:r>
      <w:r>
        <w:t xml:space="preserve"> </w:t>
      </w:r>
      <w:r>
        <w:rPr>
          <w:bCs/>
          <w:b/>
        </w:rPr>
        <w:t xml:space="preserve">Environmental Engineer</w:t>
      </w:r>
      <w:r>
        <w:t xml:space="preserve"> </w:t>
      </w:r>
      <w:r>
        <w:t xml:space="preserve">is indispensable to the sustainable development of United Kingdom Manchester. Through rigorous analysis, innovative design, and strict regulatory adherence, these professionals ensure that urban growth does not come at the expense of environmental health. This</w:t>
      </w:r>
      <w:r>
        <w:t xml:space="preserve"> </w:t>
      </w:r>
      <w:r>
        <w:rPr>
          <w:bCs/>
          <w:b/>
        </w:rPr>
        <w:t xml:space="preserve">Research Paper</w:t>
      </w:r>
      <w:r>
        <w:t xml:space="preserve"> </w:t>
      </w:r>
      <w:r>
        <w:t xml:space="preserve">has demonstrated that environmental engineering in Manchester is not a static discipline but a dynamic field responding to local challenges such as air pollution, water management, and waste reduction.</w:t>
      </w:r>
    </w:p>
    <w:p>
      <w:pPr>
        <w:pStyle w:val="BodyText"/>
      </w:pPr>
      <w:r>
        <w:t xml:space="preserve">As Manchester continues to evolve into a leading smart city within the United Kingdom, the demand for skilled Environmental Engineers will only grow. Their expertise is crucial in balancing economic prosperity with ecological responsibility. By investing in this profession and supporting their initiatives, Manchester can set a benchmark for other cities globally, proving that industrial heritage and environmental sustainability can coexist harmoniously. The ongoing collaboration between engineers, policymakers, and the community will define the green legacy of Manchester for generations to come.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Environmental Engineers in United Kingdom Manchester</dc:title>
  <dc:creator/>
  <dc:language>en</dc:language>
  <cp:keywords/>
  <dcterms:created xsi:type="dcterms:W3CDTF">2026-07-29T18:19:43Z</dcterms:created>
  <dcterms:modified xsi:type="dcterms:W3CDTF">2026-07-29T18:19:43Z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