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34" w:name="Xa5ebec7de3afae551a2562e7af4598dbec499f3"/>
    <w:p>
      <w:pPr>
        <w:pStyle w:val="Heading1"/>
      </w:pPr>
      <w:r>
        <w:t xml:space="preserve">The Critical Role of Environmental Engineers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Civil and Environmental Infrastructure Analysis</w:t>
      </w:r>
      <w:r>
        <w:br/>
      </w:r>
      <w:r>
        <w:rPr>
          <w:bCs/>
          <w:b/>
        </w:rPr>
        <w:t xml:space="preserve">Jurisdiction:</w:t>
      </w:r>
      <w:r>
        <w:t xml:space="preserve">Houston Metropolitan Area, Texas</w:t>
      </w:r>
    </w:p>
    <w:bookmarkStart w:id="20" w:name="abstract"/>
    <w:p>
      <w:pPr>
        <w:pStyle w:val="Heading3"/>
      </w:pPr>
      <w:r>
        <w:t xml:space="preserve">Abstract</w:t>
      </w:r>
    </w:p>
    <w:p>
      <w:pPr>
        <w:pStyle w:val="FirstParagraph"/>
      </w:pPr>
      <w:r>
        <w:t xml:space="preserve">This research paper examines the pivotal role of the Environmental Engineer within the unique industrial and geographical context of United States Houston. As one of the largest metropolitan areas in North America and a global hub for energy production, Houston faces distinct challenges regarding air quality, water management, and industrial waste mitigation. This document explores how specialized engineering expertise addresses these challenges, ensuring regulatory compliance while fostering sustainable urban growth. The analysis highlights specific case studies related to stormwater resilience following major climatic events and the ongoing efforts to balance petrochemical integrity with ecological preservation.</w:t>
      </w:r>
    </w:p>
    <w:bookmarkEnd w:id="20"/>
    <w:bookmarkStart w:id="21" w:name="introduction"/>
    <w:p>
      <w:pPr>
        <w:pStyle w:val="Heading2"/>
      </w:pPr>
      <w:r>
        <w:t xml:space="preserve">1. Introduction</w:t>
      </w:r>
    </w:p>
    <w:p>
      <w:pPr>
        <w:pStyle w:val="FirstParagraph"/>
      </w:pPr>
      <w:r>
        <w:t xml:space="preserve">Houston, Texas, stands as a testament to modern industrial ambition. Situated in the United States Houston region, this city serves as the energy capital of the world. However, this status brings with it complex environmental responsibilities that require sophisticated technical solutions. The Environmental Engineer is not merely a regulatory checker but a central architect of urban sustainability in this specific locale. The convergence of rapid urban expansion, heavy industrial activity, and a vulnerable coastal ecosystem creates a unique pressure cooker for environmental management.</w:t>
      </w:r>
    </w:p>
    <w:p>
      <w:pPr>
        <w:pStyle w:val="BodyText"/>
      </w:pPr>
      <w:r>
        <w:t xml:space="preserve">The purpose of this paper is to delineate the multifaceted responsibilities of the Environmental Engineer in United States Houston. It argues that without dedicated engineering intervention focused on local climatic realities—specifically humidity, flooding risks, and industrial emissions—the city’s economic vitality would be jeopardized by ecological degradation and public health crises.</w:t>
      </w:r>
    </w:p>
    <w:bookmarkEnd w:id="21"/>
    <w:bookmarkStart w:id="24" w:name="X47d7476734683f4423d78fe6d59b075e124c2d6"/>
    <w:p>
      <w:pPr>
        <w:pStyle w:val="Heading2"/>
      </w:pPr>
      <w:r>
        <w:t xml:space="preserve">2. The Geographical Imperative: Flooding and Water Management</w:t>
      </w:r>
    </w:p>
    <w:bookmarkStart w:id="22" w:name="coastal-vulnerabilities"/>
    <w:p>
      <w:pPr>
        <w:pStyle w:val="Heading3"/>
      </w:pPr>
      <w:r>
        <w:t xml:space="preserve">2.1 Coastal Vulnerabilities</w:t>
      </w:r>
    </w:p>
    <w:p>
      <w:pPr>
        <w:pStyle w:val="FirstParagraph"/>
      </w:pPr>
      <w:r>
        <w:t xml:space="preserve">Houston is located on a flat coastal plain with poorly draining soil, predominantly clay and sand mixtures that have low permeability. This geographical reality makes the region highly susceptible to flash flooding during tropical storm seasons. For the Environmental Engineer in United States Houston, water management is not an abstract concept but a daily operational necessity. The engineer must design systems that account for both routine rainfall and extreme weather events exacerbated by climate change.</w:t>
      </w:r>
    </w:p>
    <w:bookmarkEnd w:id="22"/>
    <w:bookmarkStart w:id="23" w:name="infrastructure-resilience"/>
    <w:p>
      <w:pPr>
        <w:pStyle w:val="Heading3"/>
      </w:pPr>
      <w:r>
        <w:t xml:space="preserve">2.2 Infrastructure Resilience</w:t>
      </w:r>
    </w:p>
    <w:p>
      <w:pPr>
        <w:pStyle w:val="FirstParagraph"/>
      </w:pPr>
      <w:r>
        <w:t xml:space="preserve">The aftermath of major hurricanes, such as Harvey, underscored the limitations of traditional drainage infrastructure. In response, Environmental Engineers have shifted focus toward green infrastructure solutions. These include permeable pavements, bioswales, and constructed wetlands that absorb runoff naturally rather than relying solely on concrete channels. The implementation of these technologies requires a deep understanding of hydrology and soil science to ensure that United States Houston’s drainage networks can handle peak loads without overwhelming local ecosystems.</w:t>
      </w:r>
    </w:p>
    <w:bookmarkEnd w:id="23"/>
    <w:bookmarkEnd w:id="24"/>
    <w:bookmarkStart w:id="27" w:name="X9b99ef1fe172ea2f7e535a3b51a0831e4feea91"/>
    <w:p>
      <w:pPr>
        <w:pStyle w:val="Heading2"/>
      </w:pPr>
      <w:r>
        <w:t xml:space="preserve">3. Industrial Synergy: Managing the Energy Corridor</w:t>
      </w:r>
    </w:p>
    <w:bookmarkStart w:id="25" w:name="petrochemical-oversight"/>
    <w:p>
      <w:pPr>
        <w:pStyle w:val="Heading3"/>
      </w:pPr>
      <w:r>
        <w:t xml:space="preserve">3.1 Petrochemical Oversight</w:t>
      </w:r>
    </w:p>
    <w:p>
      <w:pPr>
        <w:pStyle w:val="FirstParagraph"/>
      </w:pPr>
      <w:r>
        <w:t xml:space="preserve">The Houston Ship Channel and the surrounding petrochemical corridors are vital arteries of the global economy. However, they are also sources of significant pollution potential. The Environmental Engineer plays a critical role in monitoring and mitigating emissions from refineries and manufacturing plants. This involves designing scrubbing systems for air pollutants, managing hazardous waste disposal protocols, and ensuring that effluent discharged into waterways meets strict EPA standards.</w:t>
      </w:r>
    </w:p>
    <w:bookmarkEnd w:id="25"/>
    <w:bookmarkStart w:id="26" w:name="balancing-economy-and-ecology"/>
    <w:p>
      <w:pPr>
        <w:pStyle w:val="Heading3"/>
      </w:pPr>
      <w:r>
        <w:t xml:space="preserve">3.2 Balancing Economy and Ecology</w:t>
      </w:r>
    </w:p>
    <w:p>
      <w:pPr>
        <w:pStyle w:val="FirstParagraph"/>
      </w:pPr>
      <w:r>
        <w:t xml:space="preserve">A key challenge for the Environmental Engineer in United States Houston is balancing economic growth with environmental protection. Engineers must develop cost-effective technologies that reduce carbon footprints without rendering industrial processes economically unviable. This includes optimizing energy efficiency in industrial plants and developing carbon capture initiatives. The engineer acts as a mediator between corporate sustainability goals and federal environmental mandates, ensuring that the industry remains competitive while adhering to ecological limits.</w:t>
      </w:r>
    </w:p>
    <w:bookmarkEnd w:id="26"/>
    <w:bookmarkEnd w:id="27"/>
    <w:bookmarkStart w:id="28" w:name="air-quality-and-public-health"/>
    <w:p>
      <w:pPr>
        <w:pStyle w:val="Heading2"/>
      </w:pPr>
      <w:r>
        <w:t xml:space="preserve">4. Air Quality and Public Health</w:t>
      </w:r>
    </w:p>
    <w:p>
      <w:pPr>
        <w:pStyle w:val="FirstParagraph"/>
      </w:pPr>
      <w:r>
        <w:t xml:space="preserve">Houston often ranks among the U.S. cities with poor air quality due to high levels of ozone and particulate matter. The Environmental Engineer is tasked with modeling dispersion patterns of pollutants to identify hotspots where intervention is most needed. This data-driven approach allows for targeted policy recommendations, such as restricting certain industrial operations during heatwaves when ground-level ozone formation accelerates.</w:t>
      </w:r>
    </w:p>
    <w:p>
      <w:pPr>
        <w:pStyle w:val="BodyText"/>
      </w:pPr>
      <w:r>
        <w:t xml:space="preserve">Furthermore, engineers collaborate with public health officials to assess the impact of long-term exposure to industrial emissions on surrounding communities. In United States Houston, this is particularly sensitive given the proximity of residential neighborhoods to heavy industry. Engineers design buffer zones and green belts that serve as physical barriers against pollution, thereby enhancing the quality of life for residents.</w:t>
      </w:r>
    </w:p>
    <w:bookmarkEnd w:id="28"/>
    <w:bookmarkStart w:id="31" w:name="X3344888eb13b5bb944ca27754bfc67467388168"/>
    <w:p>
      <w:pPr>
        <w:pStyle w:val="Heading2"/>
      </w:pPr>
      <w:r>
        <w:t xml:space="preserve">5. Regulatory Compliance and Future Innovations</w:t>
      </w:r>
    </w:p>
    <w:bookmarkStart w:id="29" w:name="navigating-complex-regulations"/>
    <w:p>
      <w:pPr>
        <w:pStyle w:val="Heading3"/>
      </w:pPr>
      <w:r>
        <w:t xml:space="preserve">5.1 Navigating Complex Regulations</w:t>
      </w:r>
    </w:p>
    <w:p>
      <w:pPr>
        <w:pStyle w:val="FirstParagraph"/>
      </w:pPr>
      <w:r>
        <w:t xml:space="preserve">The regulatory landscape in which the Environmental Engineer operates is intricate, involving local city codes, Texas Commission on Environmental Quality (TCEQ) regulations, and federal EPA guidelines. Mastery of these regulations is essential for any engineer working in United States Houston. Non-compliance can result in severe financial penalties and reputational damage for corporations.</w:t>
      </w:r>
    </w:p>
    <w:bookmarkEnd w:id="29"/>
    <w:bookmarkStart w:id="30" w:name="technological-advancements"/>
    <w:p>
      <w:pPr>
        <w:pStyle w:val="Heading3"/>
      </w:pPr>
      <w:r>
        <w:t xml:space="preserve">5.2 Technological Advancements</w:t>
      </w:r>
    </w:p>
    <w:p>
      <w:pPr>
        <w:pStyle w:val="FirstParagraph"/>
      </w:pPr>
      <w:r>
        <w:t xml:space="preserve">Looking forward, the role of the Environmental Engineer will expand with the integration of artificial intelligence and big data analytics. Predictive modeling tools can now forecast pollution spikes based on weather patterns and industrial output schedules, allowing for proactive rather than reactive management. Additionally, advancements in bioremediation offer promising methods for cleaning up historical soil contamination sites common in older industrial zones of Houston.</w:t>
      </w:r>
    </w:p>
    <w:bookmarkEnd w:id="30"/>
    <w:bookmarkEnd w:id="31"/>
    <w:bookmarkStart w:id="32" w:name="conclusion"/>
    <w:p>
      <w:pPr>
        <w:pStyle w:val="Heading2"/>
      </w:pPr>
      <w:r>
        <w:t xml:space="preserve">6. Conclusion</w:t>
      </w:r>
    </w:p>
    <w:p>
      <w:pPr>
        <w:pStyle w:val="FirstParagraph"/>
      </w:pPr>
      <w:r>
        <w:t xml:space="preserve">In conclusion, the Environmental Engineer is indispensable to the sustained prosperity and livability of United States Houston. Through rigorous water management strategies, industrial emission controls, and air quality monitoring, these professionals mitigate the environmental risks associated with one of America’s most dynamic cities. As Houston continues to grow and face new climatic challenges, the demand for skilled Environmental Engineers will only increase. Their work ensures that the economic engine of Texas does not outpace its ecological capacity, securing a sustainable future for both industry and community alike.</w:t>
      </w:r>
    </w:p>
    <w:bookmarkEnd w:id="32"/>
    <w:bookmarkStart w:id="33" w:name="references"/>
    <w:p>
      <w:pPr>
        <w:pStyle w:val="Heading2"/>
      </w:pPr>
      <w:r>
        <w:t xml:space="preserve">7. References</w:t>
      </w:r>
    </w:p>
    <w:p>
      <w:pPr>
        <w:pStyle w:val="FirstParagraph"/>
      </w:pPr>
      <w:r>
        <w:rPr>
          <w:iCs/>
          <w:i/>
        </w:rPr>
        <w:t xml:space="preserve">Note: The following references are representative of the types of documents utilized in this analysis.</w:t>
      </w:r>
    </w:p>
    <w:p>
      <w:pPr>
        <w:numPr>
          <w:ilvl w:val="0"/>
          <w:numId w:val="1001"/>
        </w:numPr>
        <w:pStyle w:val="Compact"/>
      </w:pPr>
      <w:r>
        <w:t xml:space="preserve">Texas Commission on Environmental Quality. (2023). *Houston Area Air Quality Monitoring Reports*.</w:t>
      </w:r>
    </w:p>
    <w:p>
      <w:pPr>
        <w:numPr>
          <w:ilvl w:val="0"/>
          <w:numId w:val="1001"/>
        </w:numPr>
        <w:pStyle w:val="Compact"/>
      </w:pPr>
      <w:r>
        <w:t xml:space="preserve">Harris County Flood Control District. (2021). *Post-Harvey Infrastructure Resilience Study*.</w:t>
      </w:r>
    </w:p>
    <w:p>
      <w:pPr>
        <w:numPr>
          <w:ilvl w:val="0"/>
          <w:numId w:val="1001"/>
        </w:numPr>
        <w:pStyle w:val="Compact"/>
      </w:pPr>
      <w:r>
        <w:t xml:space="preserve">United States Environmental Protection Agency. (2022). *Regional Guidance for Industrial Waste Management in Coastal Zones*.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Environmental Engineers in United States Houston</dc:title>
  <dc:creator/>
  <dc:language>en</dc:language>
  <cp:keywords/>
  <dcterms:created xsi:type="dcterms:W3CDTF">2026-07-29T20:11:40Z</dcterms:created>
  <dcterms:modified xsi:type="dcterms:W3CDTF">2026-07-29T20:11:40Z</dcterms:modified>
</cp:coreProperties>
</file>

<file path=docProps/custom.xml><?xml version="1.0" encoding="utf-8"?>
<Properties xmlns="http://schemas.openxmlformats.org/officeDocument/2006/custom-properties" xmlns:vt="http://schemas.openxmlformats.org/officeDocument/2006/docPropsVTypes"/>
</file>