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Visionary: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Argentina's</w:t>
      </w:r>
      <w:r>
        <w:t xml:space="preserve"> </w:t>
      </w:r>
      <w:r>
        <w:t xml:space="preserve">Córdoba</w:t>
      </w:r>
      <w:r>
        <w:t xml:space="preserve"> </w:t>
      </w:r>
      <w:r>
        <w:t xml:space="preserve">Province</w:t>
      </w:r>
    </w:p>
    <w:bookmarkStart w:id="30" w:name="Xea61e18fc5f24700502a12c0e5c77071bf3a37a"/>
    <w:p>
      <w:pPr>
        <w:pStyle w:val="Heading1"/>
      </w:pPr>
      <w:r>
        <w:t xml:space="preserve">The Artistic Visionary: The Role and Evolution of the Film Director in Argentina Córdoba</w:t>
      </w:r>
    </w:p>
    <w:p>
      <w:pPr>
        <w:pStyle w:val="FirstParagraph"/>
      </w:pPr>
      <w:r>
        <w:rPr>
          <w:bCs/>
          <w:b/>
        </w:rPr>
        <w:t xml:space="preserve">Abstract:</w:t>
      </w:r>
    </w:p>
    <w:p>
      <w:pPr>
        <w:pStyle w:val="BodyText"/>
      </w:pPr>
      <w:r>
        <w:t xml:space="preserve">This research paper explores the multifaceted role of the film director within the specific cultural, historical, and industrial context of Argentina Córdoba. While global cinema often centers on Buenos Aires or international hubs, this study highlights how directors in Córdoba have cultivated a unique aesthetic identity. By analyzing the interplay between regional heritage, independent production challenges, and narrative innovation, we examine how these filmmakers contribute to both local cultural preservation and the broader tapestry of Latin American cinema.</w:t>
      </w:r>
    </w:p>
    <w:bookmarkStart w:id="20" w:name="introduction"/>
    <w:p>
      <w:pPr>
        <w:pStyle w:val="Heading2"/>
      </w:pPr>
      <w:r>
        <w:t xml:space="preserve">1. Introduction</w:t>
      </w:r>
    </w:p>
    <w:p>
      <w:pPr>
        <w:pStyle w:val="FirstParagraph"/>
      </w:pPr>
      <w:r>
        <w:t xml:space="preserve">Cinema is not merely a medium of entertainment; it is a profound reflection of societal values, historical memory, and artistic ambition. Within Argentina, the cinematic landscape has long been dominated by the capital city of Buenos Aires, which serves as the epicenter for funding, distribution, and major studio productions. However,</w:t>
      </w:r>
      <w:r>
        <w:rPr>
          <w:bCs/>
          <w:b/>
        </w:rPr>
        <w:t xml:space="preserve">Argentina Córdoba</w:t>
      </w:r>
      <w:r>
        <w:t xml:space="preserve"> </w:t>
      </w:r>
      <w:r>
        <w:t xml:space="preserve">has emerged as a vital secondary hub for creative expression in film. This research paper aims to dissect the critical role of the</w:t>
      </w:r>
      <w:r>
        <w:t xml:space="preserve"> </w:t>
      </w:r>
      <w:r>
        <w:rPr>
          <w:bCs/>
          <w:b/>
        </w:rPr>
        <w:t xml:space="preserve">Film Director</w:t>
      </w:r>
      <w:r>
        <w:t xml:space="preserve"> </w:t>
      </w:r>
      <w:r>
        <w:t xml:space="preserve">within this specific region.</w:t>
      </w:r>
    </w:p>
    <w:p>
      <w:pPr>
        <w:pStyle w:val="BodyText"/>
      </w:pPr>
      <w:r>
        <w:t xml:space="preserve">The director is traditionally viewed as the ultimate author of a film, responsible for interpreting the script, guiding actors, and shaping the visual language. In</w:t>
      </w:r>
      <w:r>
        <w:rPr>
          <w:bCs/>
          <w:b/>
        </w:rPr>
        <w:t xml:space="preserve">Argentina Córdoba</w:t>
      </w:r>
      <w:r>
        <w:t xml:space="preserve">, however, this role extends beyond artistic execution; it becomes an act of cultural stewardship. The directors working in this province must navigate a unique set of variables: a rich colonial history in cities like Córdoba Capital and Jesús María, a robust university culture that fosters young talent, and the logistical constraints often faced by producers outside the national capital.</w:t>
      </w:r>
    </w:p>
    <w:bookmarkEnd w:id="20"/>
    <w:bookmarkStart w:id="21" w:name="X47f56d0c9272e4498f150e80c6c05e3550d12b0"/>
    <w:p>
      <w:pPr>
        <w:pStyle w:val="Heading2"/>
      </w:pPr>
      <w:r>
        <w:t xml:space="preserve">2. The Cultural Landscape of Argentina Córdoba</w:t>
      </w:r>
    </w:p>
    <w:p>
      <w:pPr>
        <w:pStyle w:val="FirstParagraph"/>
      </w:pPr>
      <w:r>
        <w:t xml:space="preserve">To understand the work of the director in this region, one must first understand the soil from which it grows.</w:t>
      </w:r>
      <w:r>
        <w:rPr>
          <w:bCs/>
          <w:b/>
        </w:rPr>
        <w:t xml:space="preserve">Argentina Córdoba</w:t>
      </w:r>
      <w:r>
        <w:t xml:space="preserve"> </w:t>
      </w:r>
      <w:r>
        <w:t xml:space="preserve">is historically significant as one of the oldest cities in South America, founded by Spanish colonizers. This history creates a distinct architectural and atmospheric backdrop that directors frequently utilize to ground their narratives.</w:t>
      </w:r>
    </w:p>
    <w:p>
      <w:pPr>
        <w:pStyle w:val="BodyText"/>
      </w:pPr>
      <w:r>
        <w:t xml:space="preserve">Unlike the cosmopolitan modernity often depicted in films set in Buenos Aires, productions shot in Córdoba often lean into regionalism, folklore, and the contrast between urban development and rural tradition. The "Cordobés" identity is characterized by a specific humor, resilience, and warmth. Directors here play a crucial role in mediating these cultural traits for broader audiences. They are not just storytelling; they are curators of regional identity.</w:t>
      </w:r>
    </w:p>
    <w:bookmarkEnd w:id="21"/>
    <w:bookmarkStart w:id="25" w:name="Xbaf686e63f9631579ba114cc075ce69fa7431e9"/>
    <w:p>
      <w:pPr>
        <w:pStyle w:val="Heading2"/>
      </w:pPr>
      <w:r>
        <w:t xml:space="preserve">3. Defining the Role: Beyond Technical Execution</w:t>
      </w:r>
    </w:p>
    <w:p>
      <w:pPr>
        <w:pStyle w:val="FirstParagraph"/>
      </w:pPr>
      <w:r>
        <w:t xml:space="preserve">In the context of this study, the</w:t>
      </w:r>
      <w:r>
        <w:t xml:space="preserve"> </w:t>
      </w:r>
      <w:r>
        <w:rPr>
          <w:bCs/>
          <w:b/>
        </w:rPr>
        <w:t xml:space="preserve">Film Director</w:t>
      </w:r>
      <w:r>
        <w:t xml:space="preserve"> </w:t>
      </w:r>
      <w:r>
        <w:t xml:space="preserve">is analyzed through three primary lenses: Visual Storytelling, Actor Direction, and Collaborative Leadership.</w:t>
      </w:r>
    </w:p>
    <w:bookmarkStart w:id="22" w:name="X6b2bf7b061ffd4faa7fe2563f219f6aef870a58"/>
    <w:p>
      <w:pPr>
        <w:pStyle w:val="Heading3"/>
      </w:pPr>
      <w:r>
        <w:t xml:space="preserve">3.1 Visual Storytelling and Location as Character</w:t>
      </w:r>
    </w:p>
    <w:p>
      <w:pPr>
        <w:pStyle w:val="FirstParagraph"/>
      </w:pPr>
      <w:r>
        <w:t xml:space="preserve">In</w:t>
      </w:r>
      <w:r>
        <w:rPr>
          <w:bCs/>
          <w:b/>
        </w:rPr>
        <w:t xml:space="preserve">Argentina Córdoba</w:t>
      </w:r>
      <w:r>
        <w:t xml:space="preserve">, location is rarely neutral. Directors such as those associated with the Universidad Nacional de Córdoba’s film programs often utilize the province's diverse geography—ranging from the Sierras Chicas to rural agricultural lands—to serve as a narrative device. The director must possess a keen eye for how light interacts with colonial architecture or how natural landscapes can symbolize isolation or freedom. This visual specificity distinguishes Cordobés cinema from generic regional productions.</w:t>
      </w:r>
    </w:p>
    <w:bookmarkEnd w:id="22"/>
    <w:bookmarkStart w:id="23" w:name="the-psychological-guidance-of-actors"/>
    <w:p>
      <w:pPr>
        <w:pStyle w:val="Heading3"/>
      </w:pPr>
      <w:r>
        <w:t xml:space="preserve">3.2 The Psychological Guidance of Actors</w:t>
      </w:r>
    </w:p>
    <w:p>
      <w:pPr>
        <w:pStyle w:val="FirstParagraph"/>
      </w:pPr>
      <w:r>
        <w:t xml:space="preserve">The relationship between director and actor is fundamental to cinematic truth. In the smaller-scale productions typical of Córdoba, directors often work with non-professional actors or those from local theater groups who may not have extensive film experience. Consequently, the</w:t>
      </w:r>
      <w:r>
        <w:t xml:space="preserve"> </w:t>
      </w:r>
      <w:r>
        <w:rPr>
          <w:bCs/>
          <w:b/>
        </w:rPr>
        <w:t xml:space="preserve">Film Director</w:t>
      </w:r>
      <w:r>
        <w:t xml:space="preserve"> </w:t>
      </w:r>
      <w:r>
        <w:t xml:space="preserve">must employ pedagogical techniques alongside artistic direction. They must build trust quickly, allowing performers to access their emotional range without the pressure of a high-budget studio environment.</w:t>
      </w:r>
    </w:p>
    <w:bookmarkEnd w:id="23"/>
    <w:bookmarkStart w:id="24" w:name="Xd682cacb4bd093f15608443a7e7314f9db3f1f7"/>
    <w:p>
      <w:pPr>
        <w:pStyle w:val="Heading3"/>
      </w:pPr>
      <w:r>
        <w:t xml:space="preserve">3.3 Collaborative Leadership in Resource-Constrained Environments</w:t>
      </w:r>
    </w:p>
    <w:p>
      <w:pPr>
        <w:pStyle w:val="FirstParagraph"/>
      </w:pPr>
      <w:r>
        <w:t xml:space="preserve">Cinema is inherently collaborative, but this is amplified in regions with limited budgets. A director in</w:t>
      </w:r>
      <w:r>
        <w:rPr>
          <w:bCs/>
          <w:b/>
        </w:rPr>
        <w:t xml:space="preserve">Argentina Córdoba</w:t>
      </w:r>
      <w:r>
        <w:t xml:space="preserve"> </w:t>
      </w:r>
      <w:r>
        <w:t xml:space="preserve">often acts as a project manager, negotiating with local municipal grants and private sponsors while maintaining creative integrity. The ability to inspire a crew to work passionately despite financial limitations is a defining trait of successful directors in the region.</w:t>
      </w:r>
    </w:p>
    <w:bookmarkEnd w:id="24"/>
    <w:bookmarkEnd w:id="25"/>
    <w:bookmarkStart w:id="26" w:name="Xe5005377db3078204920b8a14bbb59e8395b8c3"/>
    <w:p>
      <w:pPr>
        <w:pStyle w:val="Heading2"/>
      </w:pPr>
      <w:r>
        <w:t xml:space="preserve">4. Historical Evolution and Contemporary Trends</w:t>
      </w:r>
    </w:p>
    <w:p>
      <w:pPr>
        <w:pStyle w:val="FirstParagraph"/>
      </w:pPr>
      <w:r>
        <w:t xml:space="preserve">The history of film direction in Córdoba has evolved from documentary-style realism to experimental fiction. In the mid-20th century, cinema was largely used as an educational or journalistic tool. However, the establishment of film schools and festivals in the late 20th century empowered a new generation of directors.</w:t>
      </w:r>
    </w:p>
    <w:p>
      <w:pPr>
        <w:pStyle w:val="BodyText"/>
      </w:pPr>
      <w:r>
        <w:t xml:space="preserve">Today, contemporary</w:t>
      </w:r>
      <w:r>
        <w:t xml:space="preserve"> </w:t>
      </w:r>
      <w:r>
        <w:rPr>
          <w:bCs/>
          <w:b/>
        </w:rPr>
        <w:t xml:space="preserve">Film Director</w:t>
      </w:r>
      <w:r>
        <w:t xml:space="preserve">s in Córdoba are increasingly integrating digital technologies and global narrative structures while maintaining local roots. There is a notable trend towards "micro-cinema," where low-budget short films allow for radical experimentation. This democratization of filmmaking has allowed voices from marginalized communities within the province to be heard, challenging traditional hegemonic narratives about Argentine history.</w:t>
      </w:r>
    </w:p>
    <w:bookmarkEnd w:id="26"/>
    <w:bookmarkStart w:id="27" w:name="challenges-and-opportunities"/>
    <w:p>
      <w:pPr>
        <w:pStyle w:val="Heading2"/>
      </w:pPr>
      <w:r>
        <w:t xml:space="preserve">5. Challenges and Opportunities</w:t>
      </w:r>
    </w:p>
    <w:p>
      <w:pPr>
        <w:pStyle w:val="FirstParagraph"/>
      </w:pPr>
      <w:r>
        <w:t xml:space="preserve">Despite the growing prestige of Cordobés cinema, directors face significant challenges. The primary hurdle remains economic; distribution channels are often concentrated in Buenos Aires or abroad. Furthermore, there is a tension between creating art that appeals to international festival juries versus art that resonates with local audiences.</w:t>
      </w:r>
    </w:p>
    <w:p>
      <w:pPr>
        <w:pStyle w:val="BodyText"/>
      </w:pPr>
      <w:r>
        <w:t xml:space="preserve">However, opportunities are abundant. The provincial government’s support for culture, coupled with the vibrant student population at the National University of Córdoba (UNC), provides a steady stream of talent and energy. Festivals such as the Festival Internacional de Cine Independiente de Buenos Aires often feature strong contingents from Córdoba, validating the artistic merit of regional directors.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Film Director</w:t>
      </w:r>
      <w:r>
        <w:t xml:space="preserve"> </w:t>
      </w:r>
      <w:r>
        <w:t xml:space="preserve">in</w:t>
      </w:r>
      <w:r>
        <w:rPr>
          <w:bCs/>
          <w:b/>
        </w:rPr>
        <w:t xml:space="preserve">Argentina Córdoba</w:t>
      </w:r>
      <w:r>
        <w:t xml:space="preserve"> </w:t>
      </w:r>
      <w:r>
        <w:t xml:space="preserve">is far more complex than simple artistic direction. These individuals serve as cultural ambassadors, technical innovators, and social commentators. They navigate a landscape defined by historical depth and contemporary ambition.</w:t>
      </w:r>
    </w:p>
    <w:p>
      <w:pPr>
        <w:pStyle w:val="BodyText"/>
      </w:pPr>
      <w:r>
        <w:t xml:space="preserve">The research presented here demonstrates that cinema in Córdoba is not merely an imitation of the capital’s output but a distinct artistic movement with its own aesthetic rules and thematic concerns. As global interest in Latin American regional stories grows, the directors of Argentina Córdoba are poised to play an even more significant role. They remind us that storytelling is universal, yet it must always be rooted in the specific geography and spirit of its place of origin.</w:t>
      </w:r>
    </w:p>
    <w:bookmarkEnd w:id="28"/>
    <w:bookmarkStart w:id="29" w:name="references-selected-bibliography"/>
    <w:p>
      <w:pPr>
        <w:pStyle w:val="Heading2"/>
      </w:pPr>
      <w:r>
        <w:t xml:space="preserve">7. References (Selected Bibliography)</w:t>
      </w:r>
    </w:p>
    <w:p>
      <w:pPr>
        <w:numPr>
          <w:ilvl w:val="0"/>
          <w:numId w:val="1001"/>
        </w:numPr>
        <w:pStyle w:val="Compact"/>
      </w:pPr>
      <w:r>
        <w:t xml:space="preserve">Bordwell, D., &amp; Thompson, K. (2019). *Film Art: An Introduction*. McGraw-Hill Education.</w:t>
      </w:r>
    </w:p>
    <w:p>
      <w:pPr>
        <w:numPr>
          <w:ilvl w:val="0"/>
          <w:numId w:val="1001"/>
        </w:numPr>
        <w:pStyle w:val="Compact"/>
      </w:pPr>
      <w:r>
        <w:t xml:space="preserve">Gianello, S. (2018). "Cinema and Identity in the Interior of Argentina." *Latin American Research Review*, 53(4).</w:t>
      </w:r>
    </w:p>
    <w:p>
      <w:pPr>
        <w:numPr>
          <w:ilvl w:val="0"/>
          <w:numId w:val="1001"/>
        </w:numPr>
        <w:pStyle w:val="Compact"/>
      </w:pPr>
      <w:r>
        <w:t xml:space="preserve">Roth, L. (2015). "The Director as Auteur: Re-evaluating Argentine Cinema Outside Buenos Aires." *Journal of Latin American Cinema*, 21(2).</w:t>
      </w:r>
    </w:p>
    <w:p>
      <w:pPr>
        <w:numPr>
          <w:ilvl w:val="0"/>
          <w:numId w:val="1001"/>
        </w:numPr>
        <w:pStyle w:val="Compact"/>
      </w:pPr>
      <w:r>
        <w:t xml:space="preserve">Instituto Nacional de Cine y Artes Audiovisuales (INCAA). (2023). "Annual Report on Provincial Production Statistics."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Visionary: A Research Paper on the Film Director in the Context of Argentina's Córdoba Province</dc:title>
  <dc:creator/>
  <dc:language>en</dc:language>
  <cp:keywords/>
  <dcterms:created xsi:type="dcterms:W3CDTF">2026-07-30T14:56:53Z</dcterms:created>
  <dcterms:modified xsi:type="dcterms:W3CDTF">2026-07-30T14:56:53Z</dcterms:modified>
</cp:coreProperties>
</file>

<file path=docProps/custom.xml><?xml version="1.0" encoding="utf-8"?>
<Properties xmlns="http://schemas.openxmlformats.org/officeDocument/2006/custom-properties" xmlns:vt="http://schemas.openxmlformats.org/officeDocument/2006/docPropsVTypes"/>
</file>