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Australia's</w:t>
      </w:r>
      <w:r>
        <w:t xml:space="preserve"> </w:t>
      </w:r>
      <w:r>
        <w:t xml:space="preserve">Melbourne</w:t>
      </w:r>
    </w:p>
    <w:bookmarkStart w:id="28" w:name="the-cinematic-vanguard"/>
    <w:p>
      <w:pPr>
        <w:pStyle w:val="Heading1"/>
      </w:pPr>
      <w:r>
        <w:t xml:space="preserve">The Cinematic Vanguard</w:t>
      </w:r>
    </w:p>
    <w:bookmarkStart w:id="20" w:name="Xb74addf74eb54e9dec3f9939ba879feb2516c2b"/>
    <w:p>
      <w:pPr>
        <w:pStyle w:val="Heading2"/>
      </w:pPr>
      <w:r>
        <w:t xml:space="preserve">Analyzing the Role of the Film Director in Australia's Melbourne</w:t>
      </w:r>
    </w:p>
    <w:p>
      <w:pPr>
        <w:pStyle w:val="FirstParagraph"/>
      </w:pPr>
      <w:r>
        <w:rPr>
          <w:bCs/>
          <w:b/>
        </w:rPr>
        <w:t xml:space="preserve">Abstract:</w:t>
      </w:r>
    </w:p>
    <w:p>
      <w:pPr>
        <w:pStyle w:val="BodyText"/>
      </w:pPr>
      <w:r>
        <w:t xml:space="preserve">This research paper examines the multifaceted role of the film director within the specific cultural and industrial context of Australia, with a primary focus on Melbourne. As one of UNESCO City of Literature’s and a burgeoning hub for screen production, Melbourne provides a unique ecosystem for cinematic storytelling. This document explores how directors in this region navigate local narratives, international co-productions, and technological shifts to shape the national identity through film.</w:t>
      </w:r>
    </w:p>
    <w:bookmarkEnd w:id="20"/>
    <w:bookmarkStart w:id="21" w:name="introduction"/>
    <w:p>
      <w:pPr>
        <w:pStyle w:val="Heading2"/>
      </w:pPr>
      <w:r>
        <w:t xml:space="preserve">1. Introduction</w:t>
      </w:r>
    </w:p>
    <w:p>
      <w:pPr>
        <w:pStyle w:val="FirstParagraph"/>
      </w:pPr>
      <w:r>
        <w:t xml:space="preserve">The film director is often described as the "author" of a motion picture, serving as the central creative force who interprets scripts and guides actors, cinematographers, and designers. However, this role does not exist in a vacuum; it is deeply influenced by geography, culture, and industrial infrastructure. In Australia Melbourne has emerged not merely as a scenic backdrop but as a critical production hub that significantly impacts how films are made. This paper investigates the specific contributions of the film director operating within this vibrant Australian city.</w:t>
      </w:r>
    </w:p>
    <w:bookmarkEnd w:id="21"/>
    <w:bookmarkStart w:id="22" w:name="X8568b900b5a2d38a9ff68a21964e4d8911447d3"/>
    <w:p>
      <w:pPr>
        <w:pStyle w:val="Heading2"/>
      </w:pPr>
      <w:r>
        <w:t xml:space="preserve">2. The Industrial Landscape: Why Melbourne Matters</w:t>
      </w:r>
    </w:p>
    <w:p>
      <w:pPr>
        <w:pStyle w:val="FirstParagraph"/>
      </w:pPr>
      <w:r>
        <w:t xml:space="preserve">To understand the position of the</w:t>
      </w:r>
      <w:r>
        <w:t xml:space="preserve"> </w:t>
      </w:r>
      <w:r>
        <w:rPr>
          <w:bCs/>
          <w:b/>
        </w:rPr>
        <w:t xml:space="preserve">Film Director</w:t>
      </w:r>
      <w:r>
        <w:t xml:space="preserve">, one must first appreciate where they work.</w:t>
      </w:r>
      <w:r>
        <w:t xml:space="preserve"> </w:t>
      </w:r>
      <w:r>
        <w:rPr>
          <w:bCs/>
          <w:b/>
        </w:rPr>
        <w:t xml:space="preserve">Australia Melbourne</w:t>
      </w:r>
      <w:r>
        <w:t xml:space="preserve"> </w:t>
      </w:r>
      <w:r>
        <w:t xml:space="preserve">has undergone a dramatic transformation in the last two decades. Once overshadowed by Sydney, Melbourne has carved out a distinct identity through its government incentives and diverse urban landscape. The city offers a "city of neighborhoods," providing directors with eclectic settings that range from Victorian-era architecture to modern skyscrapers.</w:t>
      </w:r>
    </w:p>
    <w:p>
      <w:pPr>
        <w:pStyle w:val="BodyText"/>
      </w:pPr>
      <w:r>
        <w:t xml:space="preserve">The establishment of major studios such as Docklands Studios and Village Roadshow Pictures in</w:t>
      </w:r>
      <w:r>
        <w:t xml:space="preserve"> </w:t>
      </w:r>
      <w:r>
        <w:rPr>
          <w:bCs/>
          <w:b/>
        </w:rPr>
        <w:t xml:space="preserve">Australia Melbourne</w:t>
      </w:r>
      <w:r>
        <w:t xml:space="preserve"> </w:t>
      </w:r>
      <w:r>
        <w:t xml:space="preserve">has professionalized the industry. For the film director, this infrastructure means higher production values are accessible locally. Directors no longer need to travel overseas for certain technical capabilities, allowing them to maintain tighter control over their creative vision while managing budgets more efficiently.</w:t>
      </w:r>
    </w:p>
    <w:bookmarkEnd w:id="22"/>
    <w:bookmarkStart w:id="23" w:name="X2701eb4d79dbf447abf1e124aba3185c6e72f44"/>
    <w:p>
      <w:pPr>
        <w:pStyle w:val="Heading2"/>
      </w:pPr>
      <w:r>
        <w:t xml:space="preserve">3. Narrative Identity and Local Storytelling</w:t>
      </w:r>
    </w:p>
    <w:p>
      <w:pPr>
        <w:pStyle w:val="FirstParagraph"/>
      </w:pPr>
      <w:r>
        <w:t xml:space="preserve">A critical function of the film director is the articulation of narrative voice. In</w:t>
      </w:r>
      <w:r>
        <w:t xml:space="preserve"> </w:t>
      </w:r>
      <w:r>
        <w:rPr>
          <w:bCs/>
          <w:b/>
        </w:rPr>
        <w:t xml:space="preserve">Australia Melbourne</w:t>
      </w:r>
      <w:r>
        <w:t xml:space="preserve">, directors frequently grapple with what is known as "cultural cringe"—a historical tendency to undervalue local culture in favor of British or American standards. Contemporary directors, however, are subverting this by embracing distinctly Australian themes.</w:t>
      </w:r>
    </w:p>
    <w:p>
      <w:pPr>
        <w:pStyle w:val="BodyText"/>
      </w:pPr>
      <w:r>
        <w:t xml:space="preserve">The role of the film director here involves a delicate balance: telling stories that resonate locally while remaining palatable to global audiences. Melbourne’s multicultural fabric provides a rich tapestry for these narratives. Directors in this region are increasingly focusing on immigrant experiences, indigenous stories, and the social dynamics of urban life. The</w:t>
      </w:r>
      <w:r>
        <w:t xml:space="preserve"> </w:t>
      </w:r>
      <w:r>
        <w:rPr>
          <w:bCs/>
          <w:b/>
        </w:rPr>
        <w:t xml:space="preserve">Film Director</w:t>
      </w:r>
      <w:r>
        <w:t xml:space="preserve"> </w:t>
      </w:r>
      <w:r>
        <w:t xml:space="preserve">acts as a cultural mediator, translating the complex social reality of</w:t>
      </w:r>
      <w:r>
        <w:t xml:space="preserve"> </w:t>
      </w:r>
      <w:r>
        <w:rPr>
          <w:bCs/>
          <w:b/>
        </w:rPr>
        <w:t xml:space="preserve">Australia Melbourne</w:t>
      </w:r>
      <w:r>
        <w:t xml:space="preserve"> </w:t>
      </w:r>
      <w:r>
        <w:t xml:space="preserve">into visual language.</w:t>
      </w:r>
    </w:p>
    <w:bookmarkEnd w:id="23"/>
    <w:bookmarkStart w:id="24" w:name="Xe2b54d9660e10473652ee3155607f9627132cbe"/>
    <w:p>
      <w:pPr>
        <w:pStyle w:val="Heading2"/>
      </w:pPr>
      <w:r>
        <w:t xml:space="preserve">4. Technical Innovation and Visual Aesthetics</w:t>
      </w:r>
    </w:p>
    <w:p>
      <w:pPr>
        <w:pStyle w:val="FirstParagraph"/>
      </w:pPr>
      <w:r>
        <w:t xml:space="preserve">Melbourne is also recognized for its contribution to technical innovation. The proximity of world-class post-production houses and visual effects studios in</w:t>
      </w:r>
      <w:r>
        <w:t xml:space="preserve"> </w:t>
      </w:r>
      <w:r>
        <w:rPr>
          <w:bCs/>
          <w:b/>
        </w:rPr>
        <w:t xml:space="preserve">Australia Melbourne</w:t>
      </w:r>
      <w:r>
        <w:t xml:space="preserve"> </w:t>
      </w:r>
      <w:r>
        <w:t xml:space="preserve">allows directors to integrate complex CGI seamlessly into their projects.</w:t>
      </w:r>
    </w:p>
    <w:p>
      <w:pPr>
        <w:pStyle w:val="BodyText"/>
      </w:pPr>
      <w:r>
        <w:t xml:space="preserve">This technological integration changes the workflow for the film director. It demands a higher level of technical literacy. Directors must understand the possibilities of virtual production and digital editing during pre-production phases, not just post-production. This shift empowers directors in</w:t>
      </w:r>
      <w:r>
        <w:t xml:space="preserve"> </w:t>
      </w:r>
      <w:r>
        <w:rPr>
          <w:bCs/>
          <w:b/>
        </w:rPr>
        <w:t xml:space="preserve">Australia Melbourne</w:t>
      </w:r>
      <w:r>
        <w:t xml:space="preserve"> </w:t>
      </w:r>
      <w:r>
        <w:t xml:space="preserve">to experiment with visual styles that were previously cost-prohibitive, fostering a unique aesthetic that blends gritty realism with high-end spectacle.</w:t>
      </w:r>
    </w:p>
    <w:bookmarkEnd w:id="24"/>
    <w:bookmarkStart w:id="25" w:name="X50591d143082acda9ca40c16995c10c841f6836"/>
    <w:p>
      <w:pPr>
        <w:pStyle w:val="Heading2"/>
      </w:pPr>
      <w:r>
        <w:t xml:space="preserve">5. Challenges Faced by Directors in the Region</w:t>
      </w:r>
    </w:p>
    <w:p>
      <w:pPr>
        <w:pStyle w:val="FirstParagraph"/>
      </w:pPr>
      <w:r>
        <w:t xml:space="preserve">Despite the advancements, film directors in</w:t>
      </w:r>
      <w:r>
        <w:t xml:space="preserve"> </w:t>
      </w:r>
      <w:r>
        <w:rPr>
          <w:bCs/>
          <w:b/>
        </w:rPr>
        <w:t xml:space="preserve">Australia Melbourne</w:t>
      </w:r>
      <w:r>
        <w:t xml:space="preserve"> </w:t>
      </w:r>
      <w:r>
        <w:t xml:space="preserve">face significant challenges. The primary issue is retention of talent and capital.</w:t>
      </w:r>
    </w:p>
    <w:p>
      <w:pPr>
        <w:numPr>
          <w:ilvl w:val="0"/>
          <w:numId w:val="1001"/>
        </w:numPr>
        <w:pStyle w:val="Compact"/>
      </w:pPr>
      <w:r>
        <w:rPr>
          <w:bCs/>
          <w:b/>
        </w:rPr>
        <w:t xml:space="preserve">Funding Constraints:</w:t>
      </w:r>
      <w:r>
        <w:t xml:space="preserve"> While incentives exist, the budget sizes often lag behind major hubs like Los Angeles or London.</w:t>
      </w:r>
    </w:p>
    <w:p>
      <w:pPr>
        <w:numPr>
          <w:ilvl w:val="0"/>
          <w:numId w:val="1001"/>
        </w:numPr>
        <w:pStyle w:val="Compact"/>
      </w:pPr>
      <w:r>
        <w:rPr>
          <w:bCs/>
          <w:b/>
        </w:rPr>
        <w:t xml:space="preserve">Talent Drain:</w:t>
      </w:r>
      <w:r>
        <w:t xml:space="preserve"> Many promising directors from</w:t>
      </w:r>
      <w:r>
        <w:t xml:space="preserve"> </w:t>
      </w:r>
      <w:r>
        <w:rPr>
          <w:bCs/>
          <w:b/>
        </w:rPr>
        <w:t xml:space="preserve">Australia Melbourne</w:t>
      </w:r>
      <w:r>
        <w:t xml:space="preserve"> tend to move to Hollywood after establishing their reputations locally.</w:t>
      </w:r>
    </w:p>
    <w:p>
      <w:pPr>
        <w:numPr>
          <w:ilvl w:val="0"/>
          <w:numId w:val="1001"/>
        </w:numPr>
        <w:pStyle w:val="Compact"/>
      </w:pPr>
      <w:r>
        <w:rPr>
          <w:bCs/>
          <w:b/>
        </w:rPr>
        <w:t xml:space="preserve">Cyclical Production:</w:t>
      </w:r>
      <w:r>
        <w:t xml:space="preserve"> The industry is often project-based, leading to instability for independent directors.</w:t>
      </w:r>
    </w:p>
    <w:bookmarkEnd w:id="25"/>
    <w:bookmarkStart w:id="26" w:name="X5ea58d889a8792267ca85b189b8deb011e40630"/>
    <w:p>
      <w:pPr>
        <w:pStyle w:val="Heading2"/>
      </w:pPr>
      <w:r>
        <w:t xml:space="preserve">6. The Future of the Film Director in Australia Melbourne</w:t>
      </w:r>
    </w:p>
    <w:p>
      <w:pPr>
        <w:pStyle w:val="FirstParagraph"/>
      </w:pPr>
      <w:r>
        <w:t xml:space="preserve">The future looks bright but requires adaptation. As streaming platforms continue to dominate content distribution, the role of the</w:t>
      </w:r>
      <w:r>
        <w:t xml:space="preserve"> </w:t>
      </w:r>
      <w:r>
        <w:rPr>
          <w:bCs/>
          <w:b/>
        </w:rPr>
        <w:t xml:space="preserve">Film Director</w:t>
      </w:r>
      <w:r>
        <w:t xml:space="preserve"> is evolving from purely theatrical releases to binge-worthy series and digital-first formats. Directors in</w:t>
      </w:r>
      <w:r>
        <w:t xml:space="preserve"> </w:t>
      </w:r>
      <w:r>
        <w:rPr>
          <w:bCs/>
          <w:b/>
        </w:rPr>
        <w:t xml:space="preserve">Australia Melbourne</w:t>
      </w:r>
      <w:r>
        <w:t xml:space="preserve"> are increasingly taking on showrunner roles, blending cinematic direction with episodic storytelling.</w:t>
      </w:r>
    </w:p>
    <w:p>
      <w:pPr>
        <w:pStyle w:val="BodyText"/>
      </w:pPr>
      <w:r>
        <w:t xml:space="preserve">Furthermore, there is a growing emphasis on sustainability in production. Directors are being called upon to lead green productions, minimizing the carbon footprint of filming activities within</w:t>
      </w:r>
      <w:r>
        <w:t xml:space="preserve"> </w:t>
      </w:r>
      <w:r>
        <w:rPr>
          <w:bCs/>
          <w:b/>
        </w:rPr>
        <w:t xml:space="preserve">Australia Melbourne</w:t>
      </w:r>
      <w:r>
        <w:t xml:space="preserve">. This new dimension adds an ethical layer to the directorial role.</w:t>
      </w:r>
    </w:p>
    <w:bookmarkEnd w:id="26"/>
    <w:bookmarkStart w:id="27" w:name="conclusion"/>
    <w:p>
      <w:pPr>
        <w:pStyle w:val="Heading2"/>
      </w:pPr>
      <w:r>
        <w:t xml:space="preserve">7. Conclusion</w:t>
      </w:r>
    </w:p>
    <w:p>
      <w:pPr>
        <w:pStyle w:val="FirstParagraph"/>
      </w:pPr>
      <w:r>
        <w:t xml:space="preserve">In conclusion, the film director is an indispensable agent of cultural and industrial expression in</w:t>
      </w:r>
      <w:r>
        <w:t xml:space="preserve"> </w:t>
      </w:r>
      <w:r>
        <w:rPr>
          <w:bCs/>
          <w:b/>
        </w:rPr>
        <w:t xml:space="preserve">Australia Melbourne</w:t>
      </w:r>
      <w:r>
        <w:t xml:space="preserve">. They are not just storytellers but also technical innovators, cultural ambassadors, and economic drivers. By leveraging the unique infrastructure of</w:t>
      </w:r>
      <w:r>
        <w:t xml:space="preserve"> </w:t>
      </w:r>
      <w:r>
        <w:rPr>
          <w:bCs/>
          <w:b/>
        </w:rPr>
        <w:t xml:space="preserve">Australia Melbourne</w:t>
      </w:r>
      <w:r>
        <w:t xml:space="preserve">, directors can create works that are both locally authentic and globally competitive. As the region continues to grow as a screen hub, the influence of these creative leaders will only expand.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Analyzing the Role of the Film Director in Australia's Melbourne</dc:title>
  <dc:creator/>
  <dc:language>en</dc:language>
  <cp:keywords/>
  <dcterms:created xsi:type="dcterms:W3CDTF">2026-07-29T19:00:11Z</dcterms:created>
  <dcterms:modified xsi:type="dcterms:W3CDTF">2026-07-29T19:00:11Z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