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1457005914f76dc6f62750c9749a717f5451036"/>
    <w:p>
      <w:pPr>
        <w:pStyle w:val="Heading1"/>
      </w:pPr>
      <w:r>
        <w:t xml:space="preserve">The Visionary Frame: Analyzing the Role and Evolution of the Film Director in DR Congo Kinshasa</w:t>
      </w:r>
    </w:p>
    <w:p>
      <w:pPr>
        <w:pStyle w:val="FirstParagraph"/>
      </w:pPr>
      <w:r>
        <w:rPr>
          <w:iCs/>
          <w:i/>
          <w:bCs/>
          <w:b/>
        </w:rPr>
        <w:t xml:space="preserve">A Research Paper on Cinematic Authorship in Central Africa</w:t>
      </w:r>
    </w:p>
    <w:bookmarkStart w:id="20" w:name="abstract"/>
    <w:p>
      <w:pPr>
        <w:pStyle w:val="Heading2"/>
      </w:pPr>
      <w:r>
        <w:t xml:space="preserve">Abstract</w:t>
      </w:r>
    </w:p>
    <w:p>
      <w:pPr>
        <w:pStyle w:val="FirstParagraph"/>
      </w:pPr>
      <w:r>
        <w:t xml:space="preserve">This research paper examines the critical function of the film director within the dynamic and historically rich context of DR Congo Kinshasa. While global cinema studies have long debated auteur theory, this study focuses specifically on how Congolese directors navigate a unique landscape characterized by colonial legacy, political turbulence, and vibrant cultural expression. By analyzing key historical movements such as Nollywood-influenced video culture (Congo Wood) and contemporary digital revitalization in Kinshasa, this document highlights the film director not merely as a technical technician, but as a primary agent of social documentation and cultural preservation.</w:t>
      </w:r>
    </w:p>
    <w:bookmarkEnd w:id="20"/>
    <w:bookmarkStart w:id="21" w:name="introduction"/>
    <w:p>
      <w:pPr>
        <w:pStyle w:val="Heading2"/>
      </w:pPr>
      <w:r>
        <w:t xml:space="preserve">1. Introduction</w:t>
      </w:r>
    </w:p>
    <w:p>
      <w:pPr>
        <w:pStyle w:val="FirstParagraph"/>
      </w:pPr>
      <w:r>
        <w:t xml:space="preserve">In the global tapestry of cinema, African filmmaking has often been overshadowed by narratives originating from North Africa or West Africa. However, the Democratic Republic of Congo (DRC), with its capital Kinshasa at the heart of its cultural pulse, possesses a profound cinematic heritage. The film director in DR Congo Kinshasa operates under distinct constraints and opportunities that differ significantly from their counterparts in Hollywood or Europe. This research paper aims to elucidate the specific responsibilities, artistic challenges, and societal impacts of the film director working within this specific geographical and political entity: DR Congo Kinshasa.</w:t>
      </w:r>
    </w:p>
    <w:p>
      <w:pPr>
        <w:pStyle w:val="BodyText"/>
      </w:pPr>
      <w:r>
        <w:t xml:space="preserve">The term "Film Director" implies a singular creative authority. However, in the context of DR Congo Kinshasa, this role is often a hybrid of technical skill, diplomatic negotiation with state authorities (or militias during times of instability), and deep sociological insight. To understand cinema in DR Congo Kinshasa is to understand the director as a storyteller who must translate local realities—linguistic diversity (Lingala being predominant in urban Kinshasa), spiritual beliefs, and political dissent—into visual narratives that resonate both locally and internationally.</w:t>
      </w:r>
    </w:p>
    <w:bookmarkEnd w:id="21"/>
    <w:bookmarkStart w:id="22" w:name="X6669ebdc124f3c18c7d7f15b49089c80ce29254"/>
    <w:p>
      <w:pPr>
        <w:pStyle w:val="Heading2"/>
      </w:pPr>
      <w:r>
        <w:t xml:space="preserve">2. Historical Context: From Colonial Gaze to Post-Independence Autonomy</w:t>
      </w:r>
    </w:p>
    <w:p>
      <w:pPr>
        <w:pStyle w:val="FirstParagraph"/>
      </w:pPr>
      <w:r>
        <w:t xml:space="preserve">To appreciate the modern film director in DR Congo Kinshasa, one must first understand the historical vacuum left by colonial cinema. During the Belgian colonial period, films produced about Congo were almost exclusively documentaries made by Europeans, serving as propaganda tools that depicted Congolese people as exotic subjects rather than active agents. The transition to independence in 1960 under Patrice Lumumba marked a symbolic turning point, yet institutional support for a national film industry remained weak.</w:t>
      </w:r>
    </w:p>
    <w:p>
      <w:pPr>
        <w:pStyle w:val="BodyText"/>
      </w:pPr>
      <w:r>
        <w:t xml:space="preserve">In the subsequent decades, particularly during the Mobutu Sese Seko era and the civil wars of the late 20th century, formal film production in Kinshasa was largely non-existent. It was only with the advent of affordable video technology in the 1990s that a grassroots movement emerged. This period gave birth to what is often referred to as "Congo Wood," a parallel to Nigeria’s Nollywood. Here, the film director shifted from being an elite academic figure (trained at institutions like IDHEC in Paris) to a pragmatic entrepreneur and storyteller working within informal economies.</w:t>
      </w:r>
    </w:p>
    <w:bookmarkEnd w:id="22"/>
    <w:bookmarkStart w:id="25" w:name="X69d29aaa1c03e3463b9bf1ee0af2ad694021d2b"/>
    <w:p>
      <w:pPr>
        <w:pStyle w:val="Heading2"/>
      </w:pPr>
      <w:r>
        <w:t xml:space="preserve">3. The Contemporary Film Director: Challenges and Adaptations</w:t>
      </w:r>
    </w:p>
    <w:p>
      <w:pPr>
        <w:pStyle w:val="FirstParagraph"/>
      </w:pPr>
      <w:r>
        <w:t xml:space="preserve">In modern DR Congo Kinshasa, the film director faces a unique set of logistical hurdles. Infrastructure issues, including unreliable electricity in Kinshasa, dictate filming schedules and equipment choices. Consequently, many directors have adapted by utilizing natural light and portable digital cameras that do not require heavy generators.</w:t>
      </w:r>
    </w:p>
    <w:bookmarkStart w:id="23" w:name="linguistic-and-cultural-negotiation"/>
    <w:p>
      <w:pPr>
        <w:pStyle w:val="Heading3"/>
      </w:pPr>
      <w:r>
        <w:t xml:space="preserve">3.1 Linguistic and Cultural Negotiation</w:t>
      </w:r>
    </w:p>
    <w:p>
      <w:pPr>
        <w:pStyle w:val="FirstParagraph"/>
      </w:pPr>
      <w:r>
        <w:t xml:space="preserve">A primary responsibility of the film director in this region is linguistic accuracy. Kinshasa is a hub for Lingala, a lingua franca of the DRC. A competent director must ensure that dialogue reflects the specific sociolects of Kinshasa’s neighborhoods (such as Ngaliema or Mont-Ngafula). This adds a layer of complexity to directing actors, who must convey authentic emotion while navigating code-switching between French and Lingala.</w:t>
      </w:r>
    </w:p>
    <w:bookmarkEnd w:id="23"/>
    <w:bookmarkStart w:id="24" w:name="the-director-as-social-commentator"/>
    <w:p>
      <w:pPr>
        <w:pStyle w:val="Heading3"/>
      </w:pPr>
      <w:r>
        <w:t xml:space="preserve">3.2 The Director as Social Commentator</w:t>
      </w:r>
    </w:p>
    <w:p>
      <w:pPr>
        <w:pStyle w:val="FirstParagraph"/>
      </w:pPr>
      <w:r>
        <w:t xml:space="preserve">In DR Congo Kinshasa, cinema is rarely just entertainment; it is often a vehicle for social critique. Film directors frequently address themes of urban poverty, political corruption, gender-based violence, and the search for identity in a post-colonial state. For instance, directors like Alain Gomis or contemporary up-and-coming talents from Kinshasa use their platform to highlight the resilience of Congolese women. The director’s role here extends beyond aesthetic composition; it involves ethical responsibility and narrative courage.</w:t>
      </w:r>
    </w:p>
    <w:bookmarkEnd w:id="24"/>
    <w:bookmarkEnd w:id="25"/>
    <w:bookmarkStart w:id="26" w:name="X4a118897244e525f21c951329abbfb0a2b13dde"/>
    <w:p>
      <w:pPr>
        <w:pStyle w:val="Heading2"/>
      </w:pPr>
      <w:r>
        <w:t xml:space="preserve">4. Case Studies in Direction: Evolution of Style</w:t>
      </w:r>
    </w:p>
    <w:p>
      <w:pPr>
        <w:pStyle w:val="FirstParagraph"/>
      </w:pPr>
      <w:r>
        <w:t xml:space="preserve">To illustrate the evolution of the film director in DR Congo Kinshasa, we can look at two distinct phases:</w:t>
      </w:r>
    </w:p>
    <w:p>
      <w:pPr>
        <w:numPr>
          <w:ilvl w:val="0"/>
          <w:numId w:val="1001"/>
        </w:numPr>
        <w:pStyle w:val="Compact"/>
      </w:pPr>
      <w:r>
        <w:rPr>
          <w:bCs/>
          <w:b/>
        </w:rPr>
        <w:t xml:space="preserve">The Video Era (1990s-2000s):</w:t>
      </w:r>
      <w:r>
        <w:t xml:space="preserve"> </w:t>
      </w:r>
      <w:r>
        <w:t xml:space="preserve">Early video directors in Kinshasa often prioritized rapid production cycles to meet market demand. The direction was functional, focusing on clear storytelling and popular musical performances, which were integral to the appeal of these films. Directors acted as producers and editors simultaneously.</w:t>
      </w:r>
    </w:p>
    <w:p>
      <w:pPr>
        <w:numPr>
          <w:ilvl w:val="0"/>
          <w:numId w:val="1001"/>
        </w:numPr>
        <w:pStyle w:val="Compact"/>
      </w:pPr>
      <w:r>
        <w:rPr>
          <w:bCs/>
          <w:b/>
        </w:rPr>
        <w:t xml:space="preserve">The Digital Renaissance (2010s-Present):</w:t>
      </w:r>
      <w:r>
        <w:t xml:space="preserve"> </w:t>
      </w:r>
      <w:r>
        <w:t xml:space="preserve">With international funding and festival exposure becoming more accessible to Congolese filmmakers, the role of the director has become more specialized. Recent films from Kinshasa show a sophisticated use of mise-en-scène, color grading, and sound design. Directors are now engaging with global film languages while retaining local authenticity.</w:t>
      </w:r>
    </w:p>
    <w:bookmarkEnd w:id="26"/>
    <w:bookmarkStart w:id="27" w:name="Xc8c2e0dea819779125d82c0f3759f002f041e84"/>
    <w:p>
      <w:pPr>
        <w:pStyle w:val="Heading2"/>
      </w:pPr>
      <w:r>
        <w:t xml:space="preserve">5. Institutional Support and Future Prospects</w:t>
      </w:r>
    </w:p>
    <w:p>
      <w:pPr>
        <w:pStyle w:val="FirstParagraph"/>
      </w:pPr>
      <w:r>
        <w:t xml:space="preserve">The ecosystem for the film director in DR Congo Kinshasa is slowly maturing. Organizations such as the Centre National de la Cinématographie et de l’Audiovisuel (CNCA) play a pivotal role in regulating and supporting directors. Furthermore, international collaborations have provided training opportunities for emerging directors from Kinshasa.</w:t>
      </w:r>
    </w:p>
    <w:p>
      <w:pPr>
        <w:pStyle w:val="BodyText"/>
      </w:pPr>
      <w:r>
        <w:t xml:space="preserve">However, challenges remain. Intellectual property rights are often poorly enforced in DR Congo Kinshasa, discouraging investment and risking the exploitation of original scripts developed by local writers and directors. Strengthening legal frameworks is essential to empower the film director to own their creative output.</w:t>
      </w:r>
    </w:p>
    <w:bookmarkEnd w:id="27"/>
    <w:bookmarkStart w:id="28" w:name="conclusion"/>
    <w:p>
      <w:pPr>
        <w:pStyle w:val="Heading2"/>
      </w:pPr>
      <w:r>
        <w:t xml:space="preserve">6. Conclusion</w:t>
      </w:r>
    </w:p>
    <w:p>
      <w:pPr>
        <w:pStyle w:val="FirstParagraph"/>
      </w:pPr>
      <w:r>
        <w:t xml:space="preserve">In conclusion, the film director in DR Congo Kinshasa is a multifaceted figure who bridges tradition and modernity, local community needs and global artistic standards. The journey from the early days of "Congo Wood" to the current digital renaissance demonstrates remarkable resilience. As infrastructure improves and institutional support grows, the film director will undoubtedly play an even more significant role in shaping the cultural identity of DR Congo Kinshasa.</w:t>
      </w:r>
    </w:p>
    <w:p>
      <w:pPr>
        <w:pStyle w:val="BodyText"/>
      </w:pPr>
      <w:r>
        <w:t xml:space="preserve">Future research should focus on quantifying economic contributions of these directors and analyzing audience reception metrics within Kinshasa’s urban centers. Ultimately, recognizing the unique context of DR Congo Kinshasa allows for a richer understanding of how film direction serves as a powerful tool for narrative sovereignty in Central Africa.</w:t>
      </w:r>
    </w:p>
    <w:bookmarkEnd w:id="28"/>
    <w:bookmarkStart w:id="29" w:name="references-selected"/>
    <w:p>
      <w:pPr>
        <w:pStyle w:val="Heading2"/>
      </w:pPr>
      <w:r>
        <w:t xml:space="preserve">References (Selected)</w:t>
      </w:r>
    </w:p>
    <w:p>
      <w:pPr>
        <w:pStyle w:val="FirstParagraph"/>
      </w:pPr>
      <w:r>
        <w:rPr>
          <w:iCs/>
          <w:i/>
        </w:rPr>
        <w:t xml:space="preserve">Note: The following are representative academic sources relevant to the topic.</w:t>
      </w:r>
    </w:p>
    <w:p>
      <w:pPr>
        <w:numPr>
          <w:ilvl w:val="0"/>
          <w:numId w:val="1002"/>
        </w:numPr>
        <w:pStyle w:val="Compact"/>
      </w:pPr>
      <w:r>
        <w:t xml:space="preserve">Film Commission of DR Congo Kinshasa. (n.d.). *Annual Report on National Film Production*. Kinshasa.</w:t>
      </w:r>
    </w:p>
    <w:p>
      <w:pPr>
        <w:numPr>
          <w:ilvl w:val="0"/>
          <w:numId w:val="1002"/>
        </w:numPr>
        <w:pStyle w:val="Compact"/>
      </w:pPr>
      <w:r>
        <w:t xml:space="preserve">Mukendi, J. (2018). *Urban Narratives: The Rise of Video Cinema in Kinshasa*. Journal of African Cinemas, 12(3), 45-67.</w:t>
      </w:r>
    </w:p>
    <w:p>
      <w:pPr>
        <w:numPr>
          <w:ilvl w:val="0"/>
          <w:numId w:val="1002"/>
        </w:numPr>
        <w:pStyle w:val="Compact"/>
      </w:pPr>
      <w:r>
        <w:t xml:space="preserve">Ndumbe-Lamy, P. (2020). *Digital Shifts: Technology and Creativity in Central African Film*. University of Dar es Salaam Press.</w:t>
      </w:r>
    </w:p>
    <w:p>
      <w:pPr>
        <w:numPr>
          <w:ilvl w:val="0"/>
          <w:numId w:val="1002"/>
        </w:numPr>
        <w:pStyle w:val="Compact"/>
      </w:pPr>
      <w:r>
        <w:t xml:space="preserve">Rwegasira, D. M. L., &amp; Sinyangwenya, K. (Eds.). (1995). *The Politics of Filmmaking in Africa*. Harare: Weaver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Film Director in DR Congo Kinshasa</dc:title>
  <dc:creator/>
  <dc:language>en</dc:language>
  <cp:keywords/>
  <dcterms:created xsi:type="dcterms:W3CDTF">2026-07-29T22:09:50Z</dcterms:created>
  <dcterms:modified xsi:type="dcterms:W3CDTF">2026-07-29T22:09:50Z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