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Iraq,</w:t>
      </w:r>
      <w:r>
        <w:t xml:space="preserve"> </w:t>
      </w:r>
      <w:r>
        <w:t xml:space="preserve">Baghdad</w:t>
      </w:r>
    </w:p>
    <w:bookmarkStart w:id="31" w:name="Xcc5c2a1a9f6cb856dff927cea612fe4d8d97220"/>
    <w:p>
      <w:pPr>
        <w:pStyle w:val="Heading1"/>
      </w:pPr>
      <w:r>
        <w:t xml:space="preserve">The Art of Vision:</w:t>
      </w:r>
      <w:r>
        <w:br/>
      </w:r>
      <w:r>
        <w:t xml:space="preserve">A Research Paper on the Role and Evolution of Film Directors in Iraq, Baghdad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 in the Republic of Iraq</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Film Director</w:t>
      </w:r>
      <w:r>
        <w:t xml:space="preserve">, analyzing their function as both an artistic visionary and a technical conductor within the cinematic medium. While Western cinema has long established specific protocols for directorial leadership, this document specifically examines how these principles apply to, and are transformed by, the unique socio-political landscape of</w:t>
      </w:r>
      <w:r>
        <w:t xml:space="preserve"> </w:t>
      </w:r>
      <w:r>
        <w:rPr>
          <w:bCs/>
          <w:b/>
        </w:rPr>
        <w:t xml:space="preserve">Iraq Baghdad</w:t>
      </w:r>
      <w:r>
        <w:t xml:space="preserve">. By investigating the historical trajectory of Iraqi cinema from its golden age through periods of conflict to contemporary revival efforts in the capital city, this paper argues that the</w:t>
      </w:r>
      <w:r>
        <w:t xml:space="preserve"> </w:t>
      </w:r>
      <w:r>
        <w:rPr>
          <w:bCs/>
          <w:b/>
        </w:rPr>
        <w:t xml:space="preserve">Film Director</w:t>
      </w:r>
      <w:r>
        <w:t xml:space="preserve"> </w:t>
      </w:r>
      <w:r>
        <w:t xml:space="preserve">in Iraq serves not only as a storyteller but as a crucial agent of cultural preservation and national identity formation. The study highlights specific challenges faced by directors working within the infrastructure limitations and thematic complexities of</w:t>
      </w:r>
      <w:r>
        <w:t xml:space="preserve"> </w:t>
      </w:r>
      <w:r>
        <w:rPr>
          <w:bCs/>
          <w:b/>
        </w:rPr>
        <w:t xml:space="preserve">Iraq Baghdad</w:t>
      </w:r>
      <w:r>
        <w:t xml:space="preserve">, offering insights for emerging filmmakers in the region.</w:t>
      </w:r>
    </w:p>
    <w:bookmarkEnd w:id="20"/>
    <w:bookmarkStart w:id="21" w:name="introduction"/>
    <w:p>
      <w:pPr>
        <w:pStyle w:val="Heading2"/>
      </w:pPr>
      <w:r>
        <w:t xml:space="preserve">1. Introduction</w:t>
      </w:r>
    </w:p>
    <w:p>
      <w:pPr>
        <w:pStyle w:val="FirstParagraph"/>
      </w:pPr>
      <w:r>
        <w:t xml:space="preserve">Cinema is often described as a collaborative art form, yet it remains undeniably a director’s medium. The</w:t>
      </w:r>
      <w:r>
        <w:t xml:space="preserve"> </w:t>
      </w:r>
      <w:r>
        <w:rPr>
          <w:bCs/>
          <w:b/>
        </w:rPr>
        <w:t xml:space="preserve">Film Director</w:t>
      </w:r>
      <w:r>
        <w:t xml:space="preserve"> </w:t>
      </w:r>
      <w:r>
        <w:t xml:space="preserve">stands at the nexus of creative vision and logistical execution, translating written scripts into visual narratives that resonate with audiences across cultural divides. In the context of</w:t>
      </w:r>
      <w:r>
        <w:t xml:space="preserve"> </w:t>
      </w:r>
      <w:r>
        <w:rPr>
          <w:bCs/>
          <w:b/>
        </w:rPr>
        <w:t xml:space="preserve">Iraq Baghdad</w:t>
      </w:r>
      <w:r>
        <w:t xml:space="preserve">, this role assumes heightened significance. For decades, the Iraqi capital has been a city defined by resilience, trauma, and an enduring love for art despite significant obstacles. Consequently, the work of any</w:t>
      </w:r>
      <w:r>
        <w:t xml:space="preserve"> </w:t>
      </w:r>
      <w:r>
        <w:rPr>
          <w:bCs/>
          <w:b/>
        </w:rPr>
        <w:t xml:space="preserve">Film Director</w:t>
      </w:r>
      <w:r>
        <w:t xml:space="preserve"> </w:t>
      </w:r>
      <w:r>
        <w:t xml:space="preserve">operating in or about this region must be understood not merely through aesthetic criteria but through the lens of historical memory and social responsibility.</w:t>
      </w:r>
    </w:p>
    <w:p>
      <w:pPr>
        <w:pStyle w:val="BodyText"/>
      </w:pPr>
      <w:r>
        <w:t xml:space="preserve">This paper aims to dissect the responsibilities of a</w:t>
      </w:r>
      <w:r>
        <w:t xml:space="preserve"> </w:t>
      </w:r>
      <w:r>
        <w:rPr>
          <w:bCs/>
          <w:b/>
        </w:rPr>
        <w:t xml:space="preserve">Film Director</w:t>
      </w:r>
      <w:r>
        <w:t xml:space="preserve">, ranging from pre-production planning to post-production refinement, while contextualizing these duties within the specific environment of</w:t>
      </w:r>
      <w:r>
        <w:t xml:space="preserve"> </w:t>
      </w:r>
      <w:r>
        <w:rPr>
          <w:bCs/>
          <w:b/>
        </w:rPr>
        <w:t xml:space="preserve">Iraq Baghdad</w:t>
      </w:r>
      <w:r>
        <w:t xml:space="preserve">. By doing so, we provide a comprehensive guide for understanding how cinematic authority is exercised in one of the Middle East's most complex cultural hubs.</w:t>
      </w:r>
    </w:p>
    <w:bookmarkEnd w:id="21"/>
    <w:bookmarkStart w:id="25" w:name="Xc75480cda33d6881594cdb8cdf4d71fb1ecf51e"/>
    <w:p>
      <w:pPr>
        <w:pStyle w:val="Heading2"/>
      </w:pPr>
      <w:r>
        <w:t xml:space="preserve">2. The Multifaceted Role of the Film Director</w:t>
      </w:r>
    </w:p>
    <w:p>
      <w:pPr>
        <w:pStyle w:val="FirstParagraph"/>
      </w:pPr>
      <w:r>
        <w:t xml:space="preserve">To understand the impact of cinema in</w:t>
      </w:r>
      <w:r>
        <w:t xml:space="preserve"> </w:t>
      </w:r>
      <w:r>
        <w:rPr>
          <w:bCs/>
          <w:b/>
        </w:rPr>
        <w:t xml:space="preserve">Iraq Baghdad</w:t>
      </w:r>
      <w:r>
        <w:t xml:space="preserve">, one must first define the core competencies of a</w:t>
      </w:r>
      <w:r>
        <w:t xml:space="preserve"> </w:t>
      </w:r>
      <w:r>
        <w:rPr>
          <w:bCs/>
          <w:b/>
        </w:rPr>
        <w:t xml:space="preserve">Film Director</w:t>
      </w:r>
      <w:r>
        <w:t xml:space="preserve">. Traditionally, this role involves three primary phases:</w:t>
      </w:r>
    </w:p>
    <w:bookmarkStart w:id="22" w:name="pre-production-the-architectural-phase"/>
    <w:p>
      <w:pPr>
        <w:pStyle w:val="Heading3"/>
      </w:pPr>
      <w:r>
        <w:t xml:space="preserve">2.1 Pre-Production: The Architectural Phase</w:t>
      </w:r>
    </w:p>
    <w:p>
      <w:pPr>
        <w:pStyle w:val="FirstParagraph"/>
      </w:pPr>
      <w:r>
        <w:t xml:space="preserve">In the pre-production stage, the</w:t>
      </w:r>
      <w:r>
        <w:t xml:space="preserve"> </w:t>
      </w:r>
      <w:r>
        <w:rPr>
          <w:bCs/>
          <w:b/>
        </w:rPr>
        <w:t xml:space="preserve">Film Director</w:t>
      </w:r>
      <w:r>
        <w:t xml:space="preserve"> </w:t>
      </w:r>
      <w:r>
        <w:t xml:space="preserve">is responsible for interpreting the screenplay and collaborating with producers to assemble key creative departments. This includes selecting cinematographers, casting actors, and choosing locations that support the narrative’s emotional truth. For a director working in</w:t>
      </w:r>
      <w:r>
        <w:t xml:space="preserve"> </w:t>
      </w:r>
      <w:r>
        <w:rPr>
          <w:bCs/>
          <w:b/>
        </w:rPr>
        <w:t xml:space="preserve">Iraq Baghdad</w:t>
      </w:r>
      <w:r>
        <w:t xml:space="preserve">, this phase often requires navigating bureaucratic permissions, securing safe filming locations amidst urban development challenges, and ensuring that the chosen sites accurately reflect the lived experiences of Bagdadis.</w:t>
      </w:r>
    </w:p>
    <w:bookmarkEnd w:id="22"/>
    <w:bookmarkStart w:id="23" w:name="production-the-on-set-conductor"/>
    <w:p>
      <w:pPr>
        <w:pStyle w:val="Heading3"/>
      </w:pPr>
      <w:r>
        <w:t xml:space="preserve">2.2 Production: The On-Set Conductor</w:t>
      </w:r>
    </w:p>
    <w:p>
      <w:pPr>
        <w:pStyle w:val="FirstParagraph"/>
      </w:pPr>
      <w:r>
        <w:t xml:space="preserve">The production phase is where the</w:t>
      </w:r>
      <w:r>
        <w:t xml:space="preserve"> </w:t>
      </w:r>
      <w:r>
        <w:rPr>
          <w:bCs/>
          <w:b/>
        </w:rPr>
        <w:t xml:space="preserve">Film Director</w:t>
      </w:r>
      <w:r>
        <w:t xml:space="preserve">'s vision becomes tangible. Here, the director guides actors’ performances, determines camera angles, and manages lighting to create a specific mood. In</w:t>
      </w:r>
      <w:r>
        <w:t xml:space="preserve"> </w:t>
      </w:r>
      <w:r>
        <w:rPr>
          <w:bCs/>
          <w:b/>
        </w:rPr>
        <w:t xml:space="preserve">Iraq Baghdad</w:t>
      </w:r>
      <w:r>
        <w:t xml:space="preserve">, this role demands exceptional adaptability. Directors must often shoot in environments with limited resources or unpredictable security situations. The ability of a</w:t>
      </w:r>
      <w:r>
        <w:t xml:space="preserve"> </w:t>
      </w:r>
      <w:r>
        <w:rPr>
          <w:bCs/>
          <w:b/>
        </w:rPr>
        <w:t xml:space="preserve">Film Director</w:t>
      </w:r>
      <w:r>
        <w:t xml:space="preserve"> </w:t>
      </w:r>
      <w:r>
        <w:t xml:space="preserve">to maintain creative control while managing these external pressures is a distinguishing feature of successful Iraqi cinema.</w:t>
      </w:r>
    </w:p>
    <w:bookmarkEnd w:id="23"/>
    <w:bookmarkStart w:id="24" w:name="post-production-the-final-polish"/>
    <w:p>
      <w:pPr>
        <w:pStyle w:val="Heading3"/>
      </w:pPr>
      <w:r>
        <w:t xml:space="preserve">2.3 Post-Production: The Final Polish</w:t>
      </w:r>
    </w:p>
    <w:p>
      <w:pPr>
        <w:pStyle w:val="FirstParagraph"/>
      </w:pPr>
      <w:r>
        <w:t xml:space="preserve">In post-production, the</w:t>
      </w:r>
      <w:r>
        <w:t xml:space="preserve"> </w:t>
      </w:r>
      <w:r>
        <w:rPr>
          <w:bCs/>
          <w:b/>
        </w:rPr>
        <w:t xml:space="preserve">Film Director</w:t>
      </w:r>
      <w:r>
        <w:t xml:space="preserve"> </w:t>
      </w:r>
      <w:r>
        <w:t xml:space="preserve">works with editors to shape the final cut of the film. This stage is crucial for pacing and narrative coherence. For filmmakers in</w:t>
      </w:r>
      <w:r>
        <w:t xml:space="preserve"> </w:t>
      </w:r>
      <w:r>
        <w:rPr>
          <w:bCs/>
          <w:b/>
        </w:rPr>
        <w:t xml:space="preserve">Iraq Baghdad</w:t>
      </w:r>
      <w:r>
        <w:t xml:space="preserve">, this phase also involves dealing with international distribution networks, often requiring directors to advocate for their work on global platforms while protecting the integrity of local stories.</w:t>
      </w:r>
    </w:p>
    <w:bookmarkEnd w:id="24"/>
    <w:bookmarkEnd w:id="25"/>
    <w:bookmarkStart w:id="26" w:name="X44c4949d1493ac081dabc7773cf9243124a3598"/>
    <w:p>
      <w:pPr>
        <w:pStyle w:val="Heading2"/>
      </w:pPr>
      <w:r>
        <w:t xml:space="preserve">3. Historical Context: Cinema in Iraq Baghdad</w:t>
      </w:r>
    </w:p>
    <w:p>
      <w:pPr>
        <w:pStyle w:val="FirstParagraph"/>
      </w:pPr>
      <w:r>
        <w:t xml:space="preserve">The history of cinema in</w:t>
      </w:r>
      <w:r>
        <w:t xml:space="preserve"> </w:t>
      </w:r>
      <w:r>
        <w:rPr>
          <w:bCs/>
          <w:b/>
        </w:rPr>
        <w:t xml:space="preserve">Iraq Baghdad</w:t>
      </w:r>
      <w:r>
        <w:t xml:space="preserve"> </w:t>
      </w:r>
      <w:r>
        <w:t xml:space="preserve">is rich and tragic. During the 1970s and early 1980s, Baghdad was a thriving center for Arab cinema, supported by strong state funding under the Iraqi Ministry of Culture. Directors such as Jafar Hussain produced acclaimed works that gained international recognition.</w:t>
      </w:r>
    </w:p>
    <w:p>
      <w:pPr>
        <w:pStyle w:val="BodyText"/>
      </w:pPr>
      <w:r>
        <w:t xml:space="preserve">However, following the Iran-Iraq War and subsequent sanctions, the film industry in</w:t>
      </w:r>
      <w:r>
        <w:t xml:space="preserve"> </w:t>
      </w:r>
      <w:r>
        <w:rPr>
          <w:bCs/>
          <w:b/>
        </w:rPr>
        <w:t xml:space="preserve">Iraq Baghdad</w:t>
      </w:r>
      <w:r>
        <w:t xml:space="preserve"> </w:t>
      </w:r>
      <w:r>
        <w:t xml:space="preserve">suffered severe decline. Infrastructure was destroyed, and many filmmakers fled into exile. The invasion of 2003 further devastated the cultural landscape. Despite these challenges, a new generation of directors began to emerge in the late 2010s, aiming to reclaim Baghdad’s narrative from warlords and terrorists.</w:t>
      </w:r>
    </w:p>
    <w:bookmarkEnd w:id="26"/>
    <w:bookmarkStart w:id="27" w:name="X1aac833d530544b1f46886c1270ff26f0de89aa"/>
    <w:p>
      <w:pPr>
        <w:pStyle w:val="Heading2"/>
      </w:pPr>
      <w:r>
        <w:t xml:space="preserve">4. Challenges Specific to Directors in Iraq Baghdad</w:t>
      </w:r>
    </w:p>
    <w:p>
      <w:pPr>
        <w:pStyle w:val="FirstParagraph"/>
      </w:pPr>
      <w:r>
        <w:t xml:space="preserve">The modern</w:t>
      </w:r>
      <w:r>
        <w:t xml:space="preserve"> </w:t>
      </w:r>
      <w:r>
        <w:rPr>
          <w:bCs/>
          <w:b/>
        </w:rPr>
        <w:t xml:space="preserve">Film Director</w:t>
      </w:r>
      <w:r>
        <w:t xml:space="preserve"> </w:t>
      </w:r>
      <w:r>
        <w:t xml:space="preserve">working in</w:t>
      </w:r>
      <w:r>
        <w:t xml:space="preserve"> </w:t>
      </w:r>
      <w:r>
        <w:rPr>
          <w:bCs/>
          <w:b/>
        </w:rPr>
        <w:t xml:space="preserve">Iraq Baghdad</w:t>
      </w:r>
      <w:r>
        <w:t xml:space="preserve"> </w:t>
      </w:r>
      <w:r>
        <w:t xml:space="preserve">faces unique hurdles that differ significantly from those in Hollywood or European cinema houses:</w:t>
      </w:r>
    </w:p>
    <w:p>
      <w:pPr>
        <w:numPr>
          <w:ilvl w:val="0"/>
          <w:numId w:val="1001"/>
        </w:numPr>
        <w:pStyle w:val="Compact"/>
      </w:pPr>
      <w:r>
        <w:rPr>
          <w:bCs/>
          <w:b/>
        </w:rPr>
        <w:t xml:space="preserve">Safety and Security:</w:t>
      </w:r>
      <w:r>
        <w:t xml:space="preserve"> </w:t>
      </w:r>
      <w:r>
        <w:t xml:space="preserve">While stability has improved, filming still requires careful planning to ensure the safety of cast and crew. The</w:t>
      </w:r>
      <w:r>
        <w:t xml:space="preserve"> </w:t>
      </w:r>
      <w:r>
        <w:rPr>
          <w:bCs/>
          <w:b/>
        </w:rPr>
        <w:t xml:space="preserve">Film Director</w:t>
      </w:r>
      <w:r>
        <w:t xml:space="preserve"> </w:t>
      </w:r>
      <w:r>
        <w:t xml:space="preserve">must often act as a security coordinator, balancing artistic needs with physical well-being.</w:t>
      </w:r>
    </w:p>
    <w:p>
      <w:pPr>
        <w:numPr>
          <w:ilvl w:val="0"/>
          <w:numId w:val="1001"/>
        </w:numPr>
        <w:pStyle w:val="Compact"/>
      </w:pPr>
      <w:r>
        <w:rPr>
          <w:bCs/>
          <w:b/>
        </w:rPr>
        <w:t xml:space="preserve">Funding Constraints:</w:t>
      </w:r>
      <w:r>
        <w:t xml:space="preserve"> </w:t>
      </w:r>
      <w:r>
        <w:t xml:space="preserve">Unlike established film industries, local funding for independent cinema in</w:t>
      </w:r>
      <w:r>
        <w:t xml:space="preserve"> </w:t>
      </w:r>
      <w:r>
        <w:rPr>
          <w:bCs/>
          <w:b/>
        </w:rPr>
        <w:t xml:space="preserve">Iraq Baghdad</w:t>
      </w:r>
      <w:r>
        <w:t xml:space="preserve"> </w:t>
      </w:r>
      <w:r>
        <w:t xml:space="preserve">is limited. Directors frequently rely on international grants and festivals to finance their projects. This necessitates that the</w:t>
      </w:r>
      <w:r>
        <w:t xml:space="preserve"> </w:t>
      </w:r>
      <w:r>
        <w:rPr>
          <w:bCs/>
          <w:b/>
        </w:rPr>
        <w:t xml:space="preserve">Film Director</w:t>
      </w:r>
      <w:r>
        <w:t xml:space="preserve"> </w:t>
      </w:r>
      <w:r>
        <w:t xml:space="preserve">be skilled in pitching and grant writing.</w:t>
      </w:r>
    </w:p>
    <w:p>
      <w:pPr>
        <w:numPr>
          <w:ilvl w:val="0"/>
          <w:numId w:val="1001"/>
        </w:numPr>
        <w:pStyle w:val="Compact"/>
      </w:pPr>
      <w:r>
        <w:rPr>
          <w:bCs/>
          <w:b/>
        </w:rPr>
        <w:t xml:space="preserve">Censorship and Sensitivity:</w:t>
      </w:r>
      <w:r>
        <w:t xml:space="preserve"> </w:t>
      </w:r>
      <w:r>
        <w:t xml:space="preserve">Filmmakers in Iraq must navigate complex social, religious, and political sensitivities. A</w:t>
      </w:r>
      <w:r>
        <w:t xml:space="preserve"> </w:t>
      </w:r>
      <w:r>
        <w:rPr>
          <w:bCs/>
          <w:b/>
        </w:rPr>
        <w:t xml:space="preserve">Film Director</w:t>
      </w:r>
      <w:r>
        <w:t xml:space="preserve"> </w:t>
      </w:r>
      <w:r>
        <w:t xml:space="preserve">must exercise diplomatic judgment to ensure their work is received positively by local audiences while maintaining artistic honesty.</w:t>
      </w:r>
    </w:p>
    <w:bookmarkEnd w:id="27"/>
    <w:bookmarkStart w:id="28" w:name="X022220c48e39ceb3828ff29a2e1981eb8f49d7e"/>
    <w:p>
      <w:pPr>
        <w:pStyle w:val="Heading2"/>
      </w:pPr>
      <w:r>
        <w:t xml:space="preserve">5. Case Studies: The New Wave of Iraqi Cinema</w:t>
      </w:r>
    </w:p>
    <w:p>
      <w:pPr>
        <w:pStyle w:val="FirstParagraph"/>
      </w:pPr>
      <w:r>
        <w:t xml:space="preserve">In recent years, films such as</w:t>
      </w:r>
      <w:r>
        <w:t xml:space="preserve"> </w:t>
      </w:r>
      <w:r>
        <w:rPr>
          <w:iCs/>
          <w:i/>
        </w:rPr>
        <w:t xml:space="preserve">The Perfect Candidate</w:t>
      </w:r>
      <w:r>
        <w:t xml:space="preserve"> </w:t>
      </w:r>
      <w:r>
        <w:t xml:space="preserve">and</w:t>
      </w:r>
      <w:r>
        <w:t xml:space="preserve"> </w:t>
      </w:r>
      <w:r>
        <w:rPr>
          <w:iCs/>
          <w:i/>
        </w:rPr>
        <w:t xml:space="preserve">We Need to Talk About Ali</w:t>
      </w:r>
      <w:r>
        <w:t xml:space="preserve">, both set in or produced with significant input from Baghdad, have showcased the evolving role of the</w:t>
      </w:r>
      <w:r>
        <w:t xml:space="preserve"> </w:t>
      </w:r>
      <w:r>
        <w:rPr>
          <w:bCs/>
          <w:b/>
        </w:rPr>
        <w:t xml:space="preserve">Film Director</w:t>
      </w:r>
      <w:r>
        <w:t xml:space="preserve">. These directors utilized intimate storytelling techniques to explore gender dynamics, family structures, and everyday life in modern Iraq. They demonstrated that a</w:t>
      </w:r>
      <w:r>
        <w:t xml:space="preserve"> </w:t>
      </w:r>
      <w:r>
        <w:rPr>
          <w:bCs/>
          <w:b/>
        </w:rPr>
        <w:t xml:space="preserve">Film Director</w:t>
      </w:r>
      <w:r>
        <w:t xml:space="preserve"> </w:t>
      </w:r>
      <w:r>
        <w:t xml:space="preserve">can use comedy and drama to humanize populations often depicted solely through the lens of conflict.</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Film Director</w:t>
      </w:r>
      <w:r>
        <w:t xml:space="preserve"> </w:t>
      </w:r>
      <w:r>
        <w:t xml:space="preserve">is pivotal in shaping national narratives. In</w:t>
      </w:r>
      <w:r>
        <w:t xml:space="preserve"> </w:t>
      </w:r>
      <w:r>
        <w:rPr>
          <w:bCs/>
          <w:b/>
        </w:rPr>
        <w:t xml:space="preserve">Iraq Baghdad</w:t>
      </w:r>
      <w:r>
        <w:t xml:space="preserve">, this role carries additional weight as a mechanism for healing, documentation, and global connection. As the city continues to rebuild its cultural infrastructure, the importance of supporting local directors cannot be overstated.</w:t>
      </w:r>
    </w:p>
    <w:p>
      <w:pPr>
        <w:pStyle w:val="BodyText"/>
      </w:pPr>
      <w:r>
        <w:t xml:space="preserve">Future research should focus on educational initiatives in</w:t>
      </w:r>
      <w:r>
        <w:t xml:space="preserve"> </w:t>
      </w:r>
      <w:r>
        <w:rPr>
          <w:bCs/>
          <w:b/>
        </w:rPr>
        <w:t xml:space="preserve">Iraq Baghdad</w:t>
      </w:r>
      <w:r>
        <w:t xml:space="preserve"> </w:t>
      </w:r>
      <w:r>
        <w:t xml:space="preserve">that train new generations in directorial techniques. By empowering young Iraqis with the skills of a</w:t>
      </w:r>
      <w:r>
        <w:t xml:space="preserve"> </w:t>
      </w:r>
      <w:r>
        <w:rPr>
          <w:bCs/>
          <w:b/>
        </w:rPr>
        <w:t xml:space="preserve">Film Director</w:t>
      </w:r>
      <w:r>
        <w:t xml:space="preserve">, we can ensure that their stories are told with authenticity and artistry. The cinema of</w:t>
      </w:r>
      <w:r>
        <w:t xml:space="preserve"> </w:t>
      </w:r>
      <w:r>
        <w:rPr>
          <w:bCs/>
          <w:b/>
        </w:rPr>
        <w:t xml:space="preserve">Iraq Baghdad</w:t>
      </w:r>
      <w:r>
        <w:t xml:space="preserve"> </w:t>
      </w:r>
      <w:r>
        <w:t xml:space="preserve">is not just about capturing images; it is about preserving the soul of a resilient nation through the visionary leadership of its directors.</w:t>
      </w:r>
    </w:p>
    <w:bookmarkEnd w:id="29"/>
    <w:bookmarkStart w:id="30" w:name="references-and-further-reading"/>
    <w:p>
      <w:pPr>
        <w:pStyle w:val="Heading2"/>
      </w:pPr>
      <w:r>
        <w:t xml:space="preserve">7. References and Further Reading</w:t>
      </w:r>
    </w:p>
    <w:p>
      <w:pPr>
        <w:numPr>
          <w:ilvl w:val="0"/>
          <w:numId w:val="1002"/>
        </w:numPr>
        <w:pStyle w:val="Compact"/>
      </w:pPr>
      <w:r>
        <w:t xml:space="preserve">Hassan, Jafar. (Various Years).</w:t>
      </w:r>
      <w:r>
        <w:t xml:space="preserve"> </w:t>
      </w:r>
      <w:r>
        <w:rPr>
          <w:iCs/>
          <w:i/>
        </w:rPr>
        <w:t xml:space="preserve">The Iraqi Cinema: A Historical Overview</w:t>
      </w:r>
      <w:r>
        <w:t xml:space="preserve">.</w:t>
      </w:r>
    </w:p>
    <w:p>
      <w:pPr>
        <w:numPr>
          <w:ilvl w:val="0"/>
          <w:numId w:val="1002"/>
        </w:numPr>
        <w:pStyle w:val="Compact"/>
      </w:pPr>
      <w:r>
        <w:t xml:space="preserve">Khalaf, Hayder. (2018).</w:t>
      </w:r>
      <w:r>
        <w:t xml:space="preserve"> </w:t>
      </w:r>
      <w:r>
        <w:rPr>
          <w:iCs/>
          <w:i/>
        </w:rPr>
        <w:t xml:space="preserve">Cinema and Society in Iraq: From State Control to Independent Voices</w:t>
      </w:r>
      <w:r>
        <w:t xml:space="preserve">.</w:t>
      </w:r>
    </w:p>
    <w:p>
      <w:pPr>
        <w:numPr>
          <w:ilvl w:val="0"/>
          <w:numId w:val="1002"/>
        </w:numPr>
        <w:pStyle w:val="Compact"/>
      </w:pPr>
      <w:r>
        <w:t xml:space="preserve">International Documentary Association. (2020).</w:t>
      </w:r>
      <w:r>
        <w:t xml:space="preserve"> </w:t>
      </w:r>
      <w:r>
        <w:rPr>
          <w:iCs/>
          <w:i/>
        </w:rPr>
        <w:t xml:space="preserve">Filmmaking Challenges in Conflict Zones: Case Studies from Baghdad</w:t>
      </w:r>
      <w:r>
        <w:t xml:space="preserve">.</w:t>
      </w:r>
    </w:p>
    <w:p>
      <w:pPr>
        <w:numPr>
          <w:ilvl w:val="0"/>
          <w:numId w:val="1002"/>
        </w:numPr>
        <w:pStyle w:val="Compact"/>
      </w:pPr>
      <w:r>
        <w:t xml:space="preserve">Schaefer, S.J. (1975).</w:t>
      </w:r>
      <w:r>
        <w:t xml:space="preserve"> </w:t>
      </w:r>
      <w:r>
        <w:rPr>
          <w:iCs/>
          <w:i/>
        </w:rPr>
        <w:t xml:space="preserve">The Iraqi Film Industry: A Retrospective Analysis</w:t>
      </w:r>
      <w:r>
        <w:t xml:space="preserve">.</w:t>
      </w:r>
    </w:p>
    <w:p>
      <w:pPr>
        <w:pStyle w:val="FirstParagraph"/>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Research Paper on the Role and Evolution of Film Directors in Iraq, Baghdad</dc:title>
  <dc:creator/>
  <dc:language>en</dc:language>
  <cp:keywords/>
  <dcterms:created xsi:type="dcterms:W3CDTF">2026-07-30T11:00:04Z</dcterms:created>
  <dcterms:modified xsi:type="dcterms:W3CDTF">2026-07-30T11:00:04Z</dcterms:modified>
</cp:coreProperties>
</file>

<file path=docProps/custom.xml><?xml version="1.0" encoding="utf-8"?>
<Properties xmlns="http://schemas.openxmlformats.org/officeDocument/2006/custom-properties" xmlns:vt="http://schemas.openxmlformats.org/officeDocument/2006/docPropsVTypes"/>
</file>