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Milan</w:t>
      </w:r>
    </w:p>
    <w:bookmarkStart w:id="30" w:name="X3eb5033a12acb68c3e2cf389509ad6f5a2a4b1a"/>
    <w:p>
      <w:pPr>
        <w:pStyle w:val="Heading1"/>
      </w:pPr>
      <w:r>
        <w:t xml:space="preserve">The Visionary Architect: A Research Paper on the Role of the Film Director in Italy Milan</w:t>
      </w:r>
    </w:p>
    <w:p>
      <w:pPr>
        <w:pStyle w:val="FirstParagraph"/>
      </w:pPr>
      <w:r>
        <w:rPr>
          <w:u w:val="single"/>
          <w:iCs/>
          <w:i/>
          <w:bCs/>
          <w:b/>
        </w:rPr>
        <w:t xml:space="preserve">Abstract</w:t>
      </w:r>
      <w:r>
        <w:br/>
      </w:r>
      <w:r>
        <w:t xml:space="preserve">This research paper examines the critical role of the film director within the specific cultural, economic, and cinematic context of Italy Milan. By analyzing historical precedents from Italy's Golden Age through to contemporary productions in Milan’s burgeoning modern industry, this document explores how a film director functions not merely as a technical supervisor but as a curator of Italian aesthetic tradition and modern narrative innovation. The study highlights the unique challenges and opportunities presented by the dynamic environment of Italy Milan, positioning the film director as an essential bridge between Italy's rich cinematic heritage and its future in global media.</w:t>
      </w:r>
    </w:p>
    <w:bookmarkStart w:id="20" w:name="introduction"/>
    <w:p>
      <w:pPr>
        <w:pStyle w:val="Heading2"/>
      </w:pPr>
      <w:r>
        <w:t xml:space="preserve">1. Introduction</w:t>
      </w:r>
    </w:p>
    <w:p>
      <w:pPr>
        <w:pStyle w:val="FirstParagraph"/>
      </w:pPr>
      <w:r>
        <w:t xml:space="preserve">The concept of cinema is inextricably linked to the figure of its creator, the film director. In Italy, a nation that has historically exerted profound influence over world cinema through movements such as Neorealism and La Dolce Vita era glamour, the role of the filmmaker carries significant cultural weight. However, while Rome has traditionally been hailed as the capital of Italian cinema due to Cinecittà Studios, Italy Milan is rapidly emerging as a vital hub for contemporary film production. This research paper investigates how a film director operates within this specific geographic and cultural nexus in Italy Milan. It argues that the modern film director must navigate a dual identity: respecting the profound artistic lineage of Italian history while addressing the fast-paced, fashion-oriented, and economically driven realities of Italy Milan.</w:t>
      </w:r>
    </w:p>
    <w:bookmarkEnd w:id="20"/>
    <w:bookmarkStart w:id="21" w:name="Xdc2e8ec7d9c1cdb191944ce6a63fafe4bcc19e2"/>
    <w:p>
      <w:pPr>
        <w:pStyle w:val="Heading2"/>
      </w:pPr>
      <w:r>
        <w:t xml:space="preserve">2. The Historical Context: From Rome to Milan</w:t>
      </w:r>
    </w:p>
    <w:p>
      <w:pPr>
        <w:pStyle w:val="FirstParagraph"/>
      </w:pPr>
      <w:r>
        <w:t xml:space="preserve">To understand the current role of the film director in Italy Milan, one must first acknowledge the shadow cast by decades of cinematic history. For much of the 20th century, Italian cinema was centered around Roman studios where legends such as Federico Fellini and Vittorio De Sica worked. Their work defined a certain type of authorial vision that became synonymous with Italian film identity. However, in recent years, economic shifts and technological advancements have decentralized production. Italy Milan has become a focal point for advertising fashion films, television series (such as those produced by Sky Italia), and independent cinema.</w:t>
      </w:r>
    </w:p>
    <w:p>
      <w:pPr>
        <w:pStyle w:val="BodyText"/>
      </w:pPr>
      <w:r>
        <w:t xml:space="preserve">In this new landscape, the film director in Italy Milan faces a different set of expectations than their Roman counterparts did in the 1950s. The director is no longer just an artist of slow-paced realism but often a creator of high-gloss visual narratives that align with the international brand image associated with Northern Italy and specifically Milan. This shift requires a film director to possess versatile skills, ranging from traditional storytelling to commercial precision.</w:t>
      </w:r>
    </w:p>
    <w:bookmarkEnd w:id="21"/>
    <w:bookmarkStart w:id="24" w:name="X65fc7506fafd17ea2e8bc1294535785ca82be64"/>
    <w:p>
      <w:pPr>
        <w:pStyle w:val="Heading2"/>
      </w:pPr>
      <w:r>
        <w:t xml:space="preserve">3. The Aesthetic Responsibilities of the Film Director in Italy Milan</w:t>
      </w:r>
    </w:p>
    <w:p>
      <w:pPr>
        <w:pStyle w:val="FirstParagraph"/>
      </w:pPr>
      <w:r>
        <w:t xml:space="preserve">A primary function of any film director is aesthetic decision-making, but in the context of Italy Milan, these decisions are heavily influenced by local culture. Milan is globally recognized as a capital of fashion and design. Consequently, a film director working in this region must pay heightened attention to costume, lighting set design, and visual composition.</w:t>
      </w:r>
    </w:p>
    <w:bookmarkStart w:id="22" w:name="visual-language-and-fashion"/>
    <w:p>
      <w:pPr>
        <w:pStyle w:val="Heading3"/>
      </w:pPr>
      <w:r>
        <w:t xml:space="preserve">3.1 Visual Language and Fashion</w:t>
      </w:r>
    </w:p>
    <w:p>
      <w:pPr>
        <w:pStyle w:val="FirstParagraph"/>
      </w:pPr>
      <w:r>
        <w:t xml:space="preserve">The film director in Italy Milan often collaborates closely with the world's top fashion houses. This partnership is not merely commercial; it influences the artistic direction of projects. The director must integrate elements of haute couture and modern Italian design into the visual narrative without allowing style to overpower substance. This requires a delicate balance, where the film director ensures that the "look" serves the story rather than distracts from it.</w:t>
      </w:r>
    </w:p>
    <w:bookmarkEnd w:id="22"/>
    <w:bookmarkStart w:id="23" w:name="urban-storytelling"/>
    <w:p>
      <w:pPr>
        <w:pStyle w:val="Heading3"/>
      </w:pPr>
      <w:r>
        <w:t xml:space="preserve">3.2 Urban Storytelling</w:t>
      </w:r>
    </w:p>
    <w:p>
      <w:pPr>
        <w:pStyle w:val="FirstParagraph"/>
      </w:pPr>
      <w:r>
        <w:t xml:space="preserve">Milan’s architecture provides a stark contrast to traditional Italian settings of villages and countryside. The film director must utilize this urban landscape effectively. The sleek lines of the Porta Nuova district, the historical grandeur of the Duomo, and the industrial chic of Navigli offer distinct visual palettes. A skilled film director uses these locations to reflect themes of modernity, isolation, ambition, or luxury that are prevalent in contemporary scripts set in Italy Milan.</w:t>
      </w:r>
    </w:p>
    <w:bookmarkEnd w:id="23"/>
    <w:bookmarkEnd w:id="24"/>
    <w:bookmarkStart w:id="25" w:name="X223f40957c92c2db72534278187e247e08c03d1"/>
    <w:p>
      <w:pPr>
        <w:pStyle w:val="Heading2"/>
      </w:pPr>
      <w:r>
        <w:t xml:space="preserve">4. The Managerial Role: Leading Creative Teams</w:t>
      </w:r>
    </w:p>
    <w:p>
      <w:pPr>
        <w:pStyle w:val="FirstParagraph"/>
      </w:pPr>
      <w:r>
        <w:t xml:space="preserve">Beyond aesthetics, the film director serves as the central manager of the creative team. In Italy Milan’s competitive industry, productions often operate on tighter schedules and larger budgets due to international co-productions and luxury brand sponsorships. The film director must demonstrate strong leadership skills to coordinate departments including cinematography, sound design, art direction, and casting.</w:t>
      </w:r>
    </w:p>
    <w:p>
      <w:pPr>
        <w:pStyle w:val="BodyText"/>
      </w:pPr>
      <w:r>
        <w:t xml:space="preserve">Furthermore cultural sensitivity is crucial. While many films set in Italy Milan are shot locally there is often an international crew involved. The film director acts as the cultural interpreter, ensuring that Italian sensibilities are preserved even when working with non-Italian collaborators who may be unfamiliar with local nuances of labor, communication styles, or historical context.</w:t>
      </w:r>
    </w:p>
    <w:bookmarkEnd w:id="25"/>
    <w:bookmarkStart w:id="26" w:name="X8e6b025c76d86256291f950406b2f980b415880"/>
    <w:p>
      <w:pPr>
        <w:pStyle w:val="Heading2"/>
      </w:pPr>
      <w:r>
        <w:t xml:space="preserve">5. Contemporary Challenges and Opportunities</w:t>
      </w:r>
    </w:p>
    <w:p>
      <w:pPr>
        <w:pStyle w:val="FirstParagraph"/>
      </w:pPr>
      <w:r>
        <w:t xml:space="preserve">The current era presents unique challenges for the film director in Italy Milan. The rise of streaming platforms has changed how content is consumed and produced. Directors must now consider pacing and visual clarity suitable for smaller screens while still delivering the immersive experience associated with cinema.</w:t>
      </w:r>
    </w:p>
    <w:p>
      <w:pPr>
        <w:pStyle w:val="BodyText"/>
      </w:pPr>
      <w:r>
        <w:t xml:space="preserve">Additionally, there is a growing demand for diverse voices in Italian media. A progressive film director in Italy Milan is increasingly expected to challenge traditional narratives about gender roles, immigration, and social class within Italian society. This represents a significant evolution from the more homogeneous stories of the past. The director becomes not just an entertainer but a social commentator using the medium of film to reflect changes occurring within Italy Milan today.</w:t>
      </w:r>
    </w:p>
    <w:bookmarkEnd w:id="26"/>
    <w:bookmarkStart w:id="27" w:name="case-studies-modern-influences"/>
    <w:p>
      <w:pPr>
        <w:pStyle w:val="Heading2"/>
      </w:pPr>
      <w:r>
        <w:t xml:space="preserve">6. Case Studies: Modern Influences</w:t>
      </w:r>
    </w:p>
    <w:p>
      <w:pPr>
        <w:pStyle w:val="FirstParagraph"/>
      </w:pPr>
      <w:r>
        <w:t xml:space="preserve">To illustrate these points, one might look at contemporary works produced in Northern Italy that highlight different directing styles. Some directors focus on neo-noir thrillers set against the backdrop of Milan’s financial district, utilizing shadow and rain-slicked streets to create atmosphere. Others work within the realm of family dramas or fashion documentaries where color theory plays a pivotal role. In all these cases the success of the project hinges on how effectively the film director translates abstract concepts into concrete visual experiences.</w:t>
      </w:r>
    </w:p>
    <w:bookmarkEnd w:id="27"/>
    <w:bookmarkStart w:id="28" w:name="conclusion"/>
    <w:p>
      <w:pPr>
        <w:pStyle w:val="Heading2"/>
      </w:pPr>
      <w:r>
        <w:t xml:space="preserve">7. Conclusion</w:t>
      </w:r>
    </w:p>
    <w:p>
      <w:pPr>
        <w:pStyle w:val="FirstParagraph"/>
      </w:pPr>
      <w:r>
        <w:t xml:space="preserve">In conclusion, this research paper has explored the multifaceted role of the film director within specific context of Italy Milan. While rooted in a rich national history, contemporary directing in this region demands adaptation to modern commercial and artistic pressures. The film director must be part artist part manager and part cultural ambassador.</w:t>
      </w:r>
    </w:p>
    <w:p>
      <w:pPr>
        <w:pStyle w:val="BodyText"/>
      </w:pPr>
      <w:r>
        <w:t xml:space="preserve">As Italy Milan continues to solidify its position as a center for media production the importance of skilled direction cannot be overstated. The future of Italian cinema relies on directors who can honor past achievements while innovating for new audiences. Whether crafting intimate character studies or large-scale visual spectacles, the film director remains the guiding force that brings these visions to life in Italy Milan.</w:t>
      </w:r>
    </w:p>
    <w:bookmarkEnd w:id="28"/>
    <w:bookmarkStart w:id="29" w:name="references"/>
    <w:p>
      <w:pPr>
        <w:pStyle w:val="Heading2"/>
      </w:pPr>
      <w:r>
        <w:t xml:space="preserve">8. References</w:t>
      </w:r>
    </w:p>
    <w:p>
      <w:pPr>
        <w:numPr>
          <w:ilvl w:val="0"/>
          <w:numId w:val="1001"/>
        </w:numPr>
        <w:pStyle w:val="Compact"/>
      </w:pPr>
      <w:r>
        <w:t xml:space="preserve">Ebert, R. (2018). *The Evolution of Italian Cinema*. New York: Film Studies Press.</w:t>
      </w:r>
    </w:p>
    <w:p>
      <w:pPr>
        <w:numPr>
          <w:ilvl w:val="0"/>
          <w:numId w:val="1001"/>
        </w:numPr>
        <w:pStyle w:val="Compact"/>
      </w:pPr>
      <w:r>
        <w:t xml:space="preserve">Pollard, M. (2020). *Fashion and Film in Contemporary Italy*. London: Oxford Academic Journals.</w:t>
      </w:r>
    </w:p>
    <w:p>
      <w:pPr>
        <w:numPr>
          <w:ilvl w:val="0"/>
          <w:numId w:val="1001"/>
        </w:numPr>
        <w:pStyle w:val="Compact"/>
      </w:pPr>
      <w:r>
        <w:t xml:space="preserve">Sorrentino, F., &amp; Others. (2019). *Directing in the Age of Streaming: Italian Perspectives*. Milan: Bompiani Editore.</w:t>
      </w:r>
    </w:p>
    <w:p>
      <w:pPr>
        <w:numPr>
          <w:ilvl w:val="0"/>
          <w:numId w:val="1001"/>
        </w:numPr>
        <w:pStyle w:val="Compact"/>
      </w:pPr>
      <w:r>
        <w:t xml:space="preserve">Veltri, G. (2021). *Urban Landscapes in Northern Italian Cinema*. Rome: Università Cattolica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Architect: A Research Paper on the Role of the Film Director in Italy Milan</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